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BDE10" w14:textId="1BDD6740" w:rsidR="00E64EC5" w:rsidRPr="00B14057" w:rsidRDefault="00E64EC5" w:rsidP="00E64EC5">
      <w:pPr>
        <w:jc w:val="both"/>
        <w:rPr>
          <w:rFonts w:ascii="Book Antiqua" w:hAnsi="Book Antiqua" w:cs="Arial"/>
          <w:sz w:val="22"/>
          <w:szCs w:val="22"/>
          <w:lang w:val="sr-Cyrl-RS"/>
        </w:rPr>
      </w:pPr>
      <w:r w:rsidRPr="00B14057">
        <w:rPr>
          <w:rFonts w:ascii="Book Antiqua" w:hAnsi="Book Antiqua" w:cs="Arial"/>
          <w:sz w:val="22"/>
          <w:szCs w:val="22"/>
          <w:lang w:val="sr-Cyrl-RS"/>
        </w:rPr>
        <w:t xml:space="preserve">На основу члана 37. став </w:t>
      </w:r>
      <w:r w:rsidR="004F371B">
        <w:rPr>
          <w:rFonts w:ascii="Book Antiqua" w:hAnsi="Book Antiqua" w:cs="Arial"/>
          <w:sz w:val="22"/>
          <w:szCs w:val="22"/>
          <w:lang w:val="sr-Cyrl-RS"/>
        </w:rPr>
        <w:t>3</w:t>
      </w:r>
      <w:r w:rsidRPr="00B14057">
        <w:rPr>
          <w:rFonts w:ascii="Book Antiqua" w:hAnsi="Book Antiqua" w:cs="Arial"/>
          <w:sz w:val="22"/>
          <w:szCs w:val="22"/>
          <w:lang w:val="sr-Cyrl-RS"/>
        </w:rPr>
        <w:t xml:space="preserve">. Закона о Заштитнику грађана („Сл. гласник РС“, бр. 105/2021), поступајући по </w:t>
      </w:r>
      <w:r w:rsidR="004F371B">
        <w:rPr>
          <w:rFonts w:ascii="Book Antiqua" w:hAnsi="Book Antiqua" w:cs="Arial"/>
          <w:sz w:val="22"/>
          <w:szCs w:val="22"/>
          <w:lang w:val="sr-Cyrl-RS"/>
        </w:rPr>
        <w:t xml:space="preserve">притужби </w:t>
      </w:r>
      <w:r w:rsidR="00E16A08">
        <w:rPr>
          <w:rFonts w:ascii="Book Antiqua" w:hAnsi="Book Antiqua" w:cs="Arial"/>
          <w:sz w:val="22"/>
          <w:szCs w:val="22"/>
          <w:lang w:val="sr-Cyrl-RS"/>
        </w:rPr>
        <w:t>АА</w:t>
      </w:r>
      <w:r w:rsidR="004F371B">
        <w:rPr>
          <w:rFonts w:ascii="Book Antiqua" w:hAnsi="Book Antiqua" w:cs="Arial"/>
          <w:sz w:val="22"/>
          <w:szCs w:val="22"/>
          <w:lang w:val="sr-Cyrl-RS"/>
        </w:rPr>
        <w:t xml:space="preserve">, поднете преко пуномоћника, </w:t>
      </w:r>
      <w:r w:rsidRPr="00B14057">
        <w:rPr>
          <w:rFonts w:ascii="Book Antiqua" w:hAnsi="Book Antiqua" w:cs="Arial"/>
          <w:sz w:val="22"/>
          <w:szCs w:val="22"/>
          <w:lang w:val="sr-Cyrl-RS"/>
        </w:rPr>
        <w:t>Заштитник грађана сачињава следећи</w:t>
      </w:r>
    </w:p>
    <w:p w14:paraId="1612E79B" w14:textId="77777777" w:rsidR="00A216BD" w:rsidRDefault="00A216BD" w:rsidP="00E64EC5">
      <w:pPr>
        <w:jc w:val="both"/>
        <w:rPr>
          <w:rFonts w:ascii="Book Antiqua" w:hAnsi="Book Antiqua" w:cs="Arial"/>
          <w:sz w:val="22"/>
          <w:szCs w:val="22"/>
          <w:lang w:val="sr-Cyrl-RS"/>
        </w:rPr>
      </w:pPr>
    </w:p>
    <w:p w14:paraId="6E4BD170" w14:textId="77777777" w:rsidR="00772FE9" w:rsidRPr="00B14057" w:rsidRDefault="00772FE9" w:rsidP="00E64EC5">
      <w:pPr>
        <w:jc w:val="both"/>
        <w:rPr>
          <w:rFonts w:ascii="Book Antiqua" w:hAnsi="Book Antiqua" w:cs="Arial"/>
          <w:sz w:val="22"/>
          <w:szCs w:val="22"/>
          <w:lang w:val="sr-Cyrl-RS"/>
        </w:rPr>
      </w:pPr>
    </w:p>
    <w:p w14:paraId="6DAEB55D" w14:textId="77777777" w:rsidR="00E64EC5" w:rsidRPr="00B14057" w:rsidRDefault="00E64EC5" w:rsidP="00E64EC5">
      <w:pPr>
        <w:jc w:val="center"/>
        <w:rPr>
          <w:rFonts w:ascii="Book Antiqua" w:hAnsi="Book Antiqua" w:cs="Arial"/>
          <w:b/>
          <w:sz w:val="22"/>
          <w:szCs w:val="22"/>
          <w:lang w:val="sr-Cyrl-RS"/>
        </w:rPr>
      </w:pPr>
      <w:r w:rsidRPr="00B14057">
        <w:rPr>
          <w:rFonts w:ascii="Book Antiqua" w:hAnsi="Book Antiqua" w:cs="Arial"/>
          <w:b/>
          <w:sz w:val="22"/>
          <w:szCs w:val="22"/>
          <w:lang w:val="sr-Cyrl-RS"/>
        </w:rPr>
        <w:t>ИЗВЕШТАЈ ЗАШТИТНИКА ГРАЂАНА НАКОН СПРОВЕДЕНОГ ИСПИТНОГ ПОСТУПКА СА ПРЕПОРУКАМА</w:t>
      </w:r>
    </w:p>
    <w:p w14:paraId="62709E67" w14:textId="77777777" w:rsidR="00F826B6" w:rsidRPr="00B14057" w:rsidRDefault="00F826B6" w:rsidP="00F826B6">
      <w:pPr>
        <w:rPr>
          <w:rFonts w:ascii="Book Antiqua" w:hAnsi="Book Antiqua" w:cs="Arial"/>
          <w:b/>
          <w:sz w:val="22"/>
          <w:szCs w:val="22"/>
          <w:lang w:val="sr-Cyrl-RS"/>
        </w:rPr>
      </w:pPr>
    </w:p>
    <w:p w14:paraId="1579CBBC" w14:textId="5F1148F8" w:rsidR="00F826B6" w:rsidRPr="00B14057" w:rsidRDefault="00F826B6" w:rsidP="00F826B6">
      <w:pPr>
        <w:spacing w:after="120"/>
        <w:jc w:val="both"/>
        <w:rPr>
          <w:rFonts w:ascii="Book Antiqua" w:hAnsi="Book Antiqua" w:cs="Arial"/>
          <w:sz w:val="22"/>
          <w:szCs w:val="22"/>
          <w:lang w:val="sr-Cyrl-RS"/>
        </w:rPr>
      </w:pPr>
      <w:r w:rsidRPr="00B14057">
        <w:rPr>
          <w:rFonts w:ascii="Book Antiqua" w:hAnsi="Book Antiqua"/>
          <w:sz w:val="22"/>
          <w:szCs w:val="22"/>
          <w:lang w:val="ru-RU"/>
        </w:rPr>
        <w:t xml:space="preserve">Заштитнику грађана се </w:t>
      </w:r>
      <w:r w:rsidRPr="00B14057">
        <w:rPr>
          <w:rFonts w:ascii="Book Antiqua" w:hAnsi="Book Antiqua" w:cs="Arial"/>
          <w:sz w:val="22"/>
          <w:szCs w:val="22"/>
          <w:lang w:val="sr-Cyrl-RS"/>
        </w:rPr>
        <w:t xml:space="preserve">обратио </w:t>
      </w:r>
      <w:r w:rsidR="00E16A08">
        <w:rPr>
          <w:rFonts w:ascii="Book Antiqua" w:hAnsi="Book Antiqua" w:cs="Arial"/>
          <w:sz w:val="22"/>
          <w:szCs w:val="22"/>
          <w:lang w:val="sr-Cyrl-RS"/>
        </w:rPr>
        <w:t>АА</w:t>
      </w:r>
      <w:r w:rsidRPr="00B14057">
        <w:rPr>
          <w:rFonts w:ascii="Book Antiqua" w:hAnsi="Book Antiqua"/>
          <w:sz w:val="22"/>
          <w:szCs w:val="22"/>
          <w:lang w:val="ru-RU"/>
        </w:rPr>
        <w:t>,</w:t>
      </w:r>
      <w:r w:rsidRPr="00B14057">
        <w:rPr>
          <w:rFonts w:ascii="Book Antiqua" w:hAnsi="Book Antiqua" w:cs="Arial"/>
          <w:sz w:val="22"/>
          <w:szCs w:val="22"/>
          <w:lang w:val="sr-Cyrl-RS"/>
        </w:rPr>
        <w:t xml:space="preserve"> са примедбама на поступање Центра за социјални рад општина Петровац и </w:t>
      </w:r>
      <w:proofErr w:type="spellStart"/>
      <w:r w:rsidRPr="00B14057">
        <w:rPr>
          <w:rFonts w:ascii="Book Antiqua" w:hAnsi="Book Antiqua" w:cs="Arial"/>
          <w:sz w:val="22"/>
          <w:szCs w:val="22"/>
          <w:lang w:val="sr-Cyrl-RS"/>
        </w:rPr>
        <w:t>Жагубица</w:t>
      </w:r>
      <w:proofErr w:type="spellEnd"/>
      <w:r w:rsidRPr="00B14057">
        <w:rPr>
          <w:rFonts w:ascii="Book Antiqua" w:hAnsi="Book Antiqua" w:cs="Arial"/>
          <w:sz w:val="22"/>
          <w:szCs w:val="22"/>
          <w:lang w:val="sr-Cyrl-RS"/>
        </w:rPr>
        <w:t xml:space="preserve">. У притужби се наводи низ примедби на рад водитеља случаја и поступајућег супервизора, због, како се наводи, неадекватног и незаконитог поступања у конкретном случају, супротно правилима струке и најбољем интересу детета. </w:t>
      </w:r>
      <w:proofErr w:type="spellStart"/>
      <w:r w:rsidR="0040365F" w:rsidRPr="00B14057">
        <w:rPr>
          <w:rFonts w:ascii="Book Antiqua" w:hAnsi="Book Antiqua" w:cs="Arial"/>
          <w:sz w:val="22"/>
          <w:szCs w:val="22"/>
          <w:lang w:val="sr-Cyrl-RS"/>
        </w:rPr>
        <w:t>Притужулац</w:t>
      </w:r>
      <w:proofErr w:type="spellEnd"/>
      <w:r w:rsidR="0040365F" w:rsidRPr="00B14057">
        <w:rPr>
          <w:rFonts w:ascii="Book Antiqua" w:hAnsi="Book Antiqua" w:cs="Arial"/>
          <w:sz w:val="22"/>
          <w:szCs w:val="22"/>
          <w:lang w:val="sr-Cyrl-RS"/>
        </w:rPr>
        <w:t xml:space="preserve"> је додао и то да се поводом примедб</w:t>
      </w:r>
      <w:r w:rsidR="00D135F8" w:rsidRPr="00B14057">
        <w:rPr>
          <w:rFonts w:ascii="Book Antiqua" w:hAnsi="Book Antiqua" w:cs="Arial"/>
          <w:sz w:val="22"/>
          <w:szCs w:val="22"/>
          <w:lang w:val="sr-Cyrl-RS"/>
        </w:rPr>
        <w:t>и</w:t>
      </w:r>
      <w:r w:rsidR="0040365F" w:rsidRPr="00B14057">
        <w:rPr>
          <w:rFonts w:ascii="Book Antiqua" w:hAnsi="Book Antiqua" w:cs="Arial"/>
          <w:sz w:val="22"/>
          <w:szCs w:val="22"/>
          <w:lang w:val="sr-Cyrl-RS"/>
        </w:rPr>
        <w:t xml:space="preserve"> на рад поступајућег центра обра</w:t>
      </w:r>
      <w:proofErr w:type="spellStart"/>
      <w:r w:rsidR="004F371B">
        <w:rPr>
          <w:rFonts w:ascii="Book Antiqua" w:hAnsi="Book Antiqua" w:cs="Arial"/>
          <w:sz w:val="22"/>
          <w:szCs w:val="22"/>
          <w:lang w:val="en-US"/>
        </w:rPr>
        <w:t>тио</w:t>
      </w:r>
      <w:proofErr w:type="spellEnd"/>
      <w:r w:rsidR="004F371B">
        <w:rPr>
          <w:rFonts w:ascii="Book Antiqua" w:hAnsi="Book Antiqua" w:cs="Arial"/>
          <w:sz w:val="22"/>
          <w:szCs w:val="22"/>
          <w:lang w:val="en-US"/>
        </w:rPr>
        <w:t xml:space="preserve"> </w:t>
      </w:r>
      <w:r w:rsidR="0040365F" w:rsidRPr="00B14057">
        <w:rPr>
          <w:rFonts w:ascii="Book Antiqua" w:hAnsi="Book Antiqua" w:cs="Arial"/>
          <w:sz w:val="22"/>
          <w:szCs w:val="22"/>
          <w:lang w:val="sr-Cyrl-RS"/>
        </w:rPr>
        <w:t xml:space="preserve">и Министарству за бригу о породици и демографију али да до дана подношења притужбе </w:t>
      </w:r>
      <w:r w:rsidR="00D135F8" w:rsidRPr="00B14057">
        <w:rPr>
          <w:rFonts w:ascii="Book Antiqua" w:hAnsi="Book Antiqua" w:cs="Arial"/>
          <w:sz w:val="22"/>
          <w:szCs w:val="22"/>
          <w:lang w:val="sr-Cyrl-RS"/>
        </w:rPr>
        <w:t>З</w:t>
      </w:r>
      <w:r w:rsidR="0040365F" w:rsidRPr="00B14057">
        <w:rPr>
          <w:rFonts w:ascii="Book Antiqua" w:hAnsi="Book Antiqua" w:cs="Arial"/>
          <w:sz w:val="22"/>
          <w:szCs w:val="22"/>
          <w:lang w:val="sr-Cyrl-RS"/>
        </w:rPr>
        <w:t>аштитнику грађана није добио одговор</w:t>
      </w:r>
      <w:r w:rsidR="00D135F8" w:rsidRPr="00B14057">
        <w:rPr>
          <w:rFonts w:ascii="Book Antiqua" w:hAnsi="Book Antiqua" w:cs="Arial"/>
          <w:sz w:val="22"/>
          <w:szCs w:val="22"/>
          <w:lang w:val="sr-Cyrl-RS"/>
        </w:rPr>
        <w:t xml:space="preserve"> овог органа о предузетим активностима</w:t>
      </w:r>
      <w:r w:rsidR="0040365F" w:rsidRPr="00B14057">
        <w:rPr>
          <w:rFonts w:ascii="Book Antiqua" w:hAnsi="Book Antiqua" w:cs="Arial"/>
          <w:sz w:val="22"/>
          <w:szCs w:val="22"/>
          <w:lang w:val="sr-Cyrl-RS"/>
        </w:rPr>
        <w:t>.</w:t>
      </w:r>
    </w:p>
    <w:p w14:paraId="7C899780" w14:textId="77777777" w:rsidR="00F826B6" w:rsidRPr="00F826B6" w:rsidRDefault="00F826B6" w:rsidP="00F826B6">
      <w:pPr>
        <w:spacing w:after="120"/>
        <w:jc w:val="both"/>
        <w:rPr>
          <w:rFonts w:ascii="Book Antiqua" w:eastAsia="Calibri" w:hAnsi="Book Antiqua"/>
          <w:sz w:val="22"/>
          <w:szCs w:val="22"/>
          <w:lang w:val="sr-Cyrl-RS"/>
        </w:rPr>
      </w:pPr>
      <w:proofErr w:type="spellStart"/>
      <w:r w:rsidRPr="00F826B6">
        <w:rPr>
          <w:rFonts w:ascii="Book Antiqua" w:eastAsia="Calibri" w:hAnsi="Book Antiqua"/>
          <w:sz w:val="22"/>
          <w:szCs w:val="22"/>
          <w:lang w:val="en-US"/>
        </w:rPr>
        <w:t>Испитујући</w:t>
      </w:r>
      <w:proofErr w:type="spellEnd"/>
      <w:r w:rsidRPr="00F826B6">
        <w:rPr>
          <w:rFonts w:ascii="Book Antiqua" w:eastAsia="Calibri" w:hAnsi="Book Antiqua"/>
          <w:sz w:val="22"/>
          <w:szCs w:val="22"/>
          <w:lang w:val="en-US"/>
        </w:rPr>
        <w:t xml:space="preserve"> </w:t>
      </w:r>
      <w:proofErr w:type="spellStart"/>
      <w:r w:rsidRPr="00F826B6">
        <w:rPr>
          <w:rFonts w:ascii="Book Antiqua" w:eastAsia="Calibri" w:hAnsi="Book Antiqua"/>
          <w:sz w:val="22"/>
          <w:szCs w:val="22"/>
          <w:lang w:val="en-US"/>
        </w:rPr>
        <w:t>испуњеност</w:t>
      </w:r>
      <w:proofErr w:type="spellEnd"/>
      <w:r w:rsidRPr="00F826B6">
        <w:rPr>
          <w:rFonts w:ascii="Book Antiqua" w:eastAsia="Calibri" w:hAnsi="Book Antiqua"/>
          <w:sz w:val="22"/>
          <w:szCs w:val="22"/>
          <w:lang w:val="en-US"/>
        </w:rPr>
        <w:t xml:space="preserve"> </w:t>
      </w:r>
      <w:proofErr w:type="spellStart"/>
      <w:r w:rsidRPr="00F826B6">
        <w:rPr>
          <w:rFonts w:ascii="Book Antiqua" w:eastAsia="Calibri" w:hAnsi="Book Antiqua"/>
          <w:sz w:val="22"/>
          <w:szCs w:val="22"/>
          <w:lang w:val="en-US"/>
        </w:rPr>
        <w:t>услова</w:t>
      </w:r>
      <w:proofErr w:type="spellEnd"/>
      <w:r w:rsidRPr="00F826B6">
        <w:rPr>
          <w:rFonts w:ascii="Book Antiqua" w:eastAsia="Calibri" w:hAnsi="Book Antiqua"/>
          <w:sz w:val="22"/>
          <w:szCs w:val="22"/>
          <w:lang w:val="en-US"/>
        </w:rPr>
        <w:t xml:space="preserve"> </w:t>
      </w:r>
      <w:proofErr w:type="spellStart"/>
      <w:r w:rsidRPr="00F826B6">
        <w:rPr>
          <w:rFonts w:ascii="Book Antiqua" w:eastAsia="Calibri" w:hAnsi="Book Antiqua"/>
          <w:sz w:val="22"/>
          <w:szCs w:val="22"/>
          <w:lang w:val="en-US"/>
        </w:rPr>
        <w:t>за</w:t>
      </w:r>
      <w:proofErr w:type="spellEnd"/>
      <w:r w:rsidRPr="00F826B6">
        <w:rPr>
          <w:rFonts w:ascii="Book Antiqua" w:eastAsia="Calibri" w:hAnsi="Book Antiqua"/>
          <w:sz w:val="22"/>
          <w:szCs w:val="22"/>
          <w:lang w:val="en-US"/>
        </w:rPr>
        <w:t xml:space="preserve"> </w:t>
      </w:r>
      <w:proofErr w:type="spellStart"/>
      <w:r w:rsidRPr="00F826B6">
        <w:rPr>
          <w:rFonts w:ascii="Book Antiqua" w:eastAsia="Calibri" w:hAnsi="Book Antiqua"/>
          <w:sz w:val="22"/>
          <w:szCs w:val="22"/>
          <w:lang w:val="en-US"/>
        </w:rPr>
        <w:t>поступање</w:t>
      </w:r>
      <w:proofErr w:type="spellEnd"/>
      <w:r w:rsidRPr="00F826B6">
        <w:rPr>
          <w:rFonts w:ascii="Book Antiqua" w:eastAsia="Calibri" w:hAnsi="Book Antiqua"/>
          <w:sz w:val="22"/>
          <w:szCs w:val="22"/>
          <w:lang w:val="en-US"/>
        </w:rPr>
        <w:t xml:space="preserve"> </w:t>
      </w:r>
      <w:proofErr w:type="spellStart"/>
      <w:r w:rsidRPr="00F826B6">
        <w:rPr>
          <w:rFonts w:ascii="Book Antiqua" w:eastAsia="Calibri" w:hAnsi="Book Antiqua"/>
          <w:sz w:val="22"/>
          <w:szCs w:val="22"/>
          <w:lang w:val="en-US"/>
        </w:rPr>
        <w:t>по</w:t>
      </w:r>
      <w:proofErr w:type="spellEnd"/>
      <w:r w:rsidRPr="00F826B6">
        <w:rPr>
          <w:rFonts w:ascii="Book Antiqua" w:eastAsia="Calibri" w:hAnsi="Book Antiqua"/>
          <w:sz w:val="22"/>
          <w:szCs w:val="22"/>
          <w:lang w:val="en-US"/>
        </w:rPr>
        <w:t xml:space="preserve"> </w:t>
      </w:r>
      <w:proofErr w:type="spellStart"/>
      <w:r w:rsidRPr="00F826B6">
        <w:rPr>
          <w:rFonts w:ascii="Book Antiqua" w:eastAsia="Calibri" w:hAnsi="Book Antiqua"/>
          <w:sz w:val="22"/>
          <w:szCs w:val="22"/>
          <w:lang w:val="en-US"/>
        </w:rPr>
        <w:t>поднетој</w:t>
      </w:r>
      <w:proofErr w:type="spellEnd"/>
      <w:r w:rsidRPr="00F826B6">
        <w:rPr>
          <w:rFonts w:ascii="Book Antiqua" w:eastAsia="Calibri" w:hAnsi="Book Antiqua"/>
          <w:sz w:val="22"/>
          <w:szCs w:val="22"/>
          <w:lang w:val="en-US"/>
        </w:rPr>
        <w:t xml:space="preserve"> </w:t>
      </w:r>
      <w:proofErr w:type="spellStart"/>
      <w:r w:rsidRPr="00F826B6">
        <w:rPr>
          <w:rFonts w:ascii="Book Antiqua" w:eastAsia="Calibri" w:hAnsi="Book Antiqua"/>
          <w:sz w:val="22"/>
          <w:szCs w:val="22"/>
          <w:lang w:val="en-US"/>
        </w:rPr>
        <w:t>притужби</w:t>
      </w:r>
      <w:proofErr w:type="spellEnd"/>
      <w:r w:rsidRPr="00F826B6">
        <w:rPr>
          <w:rFonts w:ascii="Book Antiqua" w:eastAsia="Calibri" w:hAnsi="Book Antiqua"/>
          <w:sz w:val="22"/>
          <w:szCs w:val="22"/>
          <w:lang w:val="en-US"/>
        </w:rPr>
        <w:t xml:space="preserve"> у </w:t>
      </w:r>
      <w:proofErr w:type="spellStart"/>
      <w:r w:rsidRPr="00F826B6">
        <w:rPr>
          <w:rFonts w:ascii="Book Antiqua" w:eastAsia="Calibri" w:hAnsi="Book Antiqua"/>
          <w:sz w:val="22"/>
          <w:szCs w:val="22"/>
          <w:lang w:val="en-US"/>
        </w:rPr>
        <w:t>оквиру</w:t>
      </w:r>
      <w:proofErr w:type="spellEnd"/>
      <w:r w:rsidRPr="00F826B6">
        <w:rPr>
          <w:rFonts w:ascii="Book Antiqua" w:eastAsia="Calibri" w:hAnsi="Book Antiqua"/>
          <w:sz w:val="22"/>
          <w:szCs w:val="22"/>
          <w:lang w:val="en-US"/>
        </w:rPr>
        <w:t xml:space="preserve"> </w:t>
      </w:r>
      <w:proofErr w:type="spellStart"/>
      <w:r w:rsidRPr="00F826B6">
        <w:rPr>
          <w:rFonts w:ascii="Book Antiqua" w:eastAsia="Calibri" w:hAnsi="Book Antiqua"/>
          <w:sz w:val="22"/>
          <w:szCs w:val="22"/>
          <w:lang w:val="en-US"/>
        </w:rPr>
        <w:t>навода</w:t>
      </w:r>
      <w:proofErr w:type="spellEnd"/>
      <w:r w:rsidRPr="00F826B6">
        <w:rPr>
          <w:rFonts w:ascii="Book Antiqua" w:eastAsia="Calibri" w:hAnsi="Book Antiqua"/>
          <w:sz w:val="22"/>
          <w:szCs w:val="22"/>
          <w:lang w:val="en-US"/>
        </w:rPr>
        <w:t xml:space="preserve"> </w:t>
      </w:r>
      <w:proofErr w:type="spellStart"/>
      <w:r w:rsidRPr="00F826B6">
        <w:rPr>
          <w:rFonts w:ascii="Book Antiqua" w:eastAsia="Calibri" w:hAnsi="Book Antiqua"/>
          <w:sz w:val="22"/>
          <w:szCs w:val="22"/>
          <w:lang w:val="en-US"/>
        </w:rPr>
        <w:t>притужбе</w:t>
      </w:r>
      <w:proofErr w:type="spellEnd"/>
      <w:r w:rsidRPr="00F826B6">
        <w:rPr>
          <w:rFonts w:ascii="Book Antiqua" w:eastAsia="Calibri" w:hAnsi="Book Antiqua"/>
          <w:sz w:val="22"/>
          <w:szCs w:val="22"/>
          <w:lang w:val="en-US"/>
        </w:rPr>
        <w:t xml:space="preserve"> и </w:t>
      </w:r>
      <w:proofErr w:type="spellStart"/>
      <w:r w:rsidRPr="00F826B6">
        <w:rPr>
          <w:rFonts w:ascii="Book Antiqua" w:eastAsia="Calibri" w:hAnsi="Book Antiqua"/>
          <w:sz w:val="22"/>
          <w:szCs w:val="22"/>
          <w:lang w:val="en-US"/>
        </w:rPr>
        <w:t>разлога</w:t>
      </w:r>
      <w:proofErr w:type="spellEnd"/>
      <w:r w:rsidRPr="00F826B6">
        <w:rPr>
          <w:rFonts w:ascii="Book Antiqua" w:eastAsia="Calibri" w:hAnsi="Book Antiqua"/>
          <w:sz w:val="22"/>
          <w:szCs w:val="22"/>
          <w:lang w:val="en-US"/>
        </w:rPr>
        <w:t xml:space="preserve"> </w:t>
      </w:r>
      <w:proofErr w:type="spellStart"/>
      <w:r w:rsidRPr="00F826B6">
        <w:rPr>
          <w:rFonts w:ascii="Book Antiqua" w:eastAsia="Calibri" w:hAnsi="Book Antiqua"/>
          <w:sz w:val="22"/>
          <w:szCs w:val="22"/>
          <w:lang w:val="en-US"/>
        </w:rPr>
        <w:t>за</w:t>
      </w:r>
      <w:proofErr w:type="spellEnd"/>
      <w:r w:rsidRPr="00F826B6">
        <w:rPr>
          <w:rFonts w:ascii="Book Antiqua" w:eastAsia="Calibri" w:hAnsi="Book Antiqua"/>
          <w:sz w:val="22"/>
          <w:szCs w:val="22"/>
          <w:lang w:val="en-US"/>
        </w:rPr>
        <w:t xml:space="preserve"> </w:t>
      </w:r>
      <w:proofErr w:type="spellStart"/>
      <w:r w:rsidRPr="00F826B6">
        <w:rPr>
          <w:rFonts w:ascii="Book Antiqua" w:eastAsia="Calibri" w:hAnsi="Book Antiqua"/>
          <w:sz w:val="22"/>
          <w:szCs w:val="22"/>
          <w:lang w:val="en-US"/>
        </w:rPr>
        <w:t>њено</w:t>
      </w:r>
      <w:proofErr w:type="spellEnd"/>
      <w:r w:rsidRPr="00F826B6">
        <w:rPr>
          <w:rFonts w:ascii="Book Antiqua" w:eastAsia="Calibri" w:hAnsi="Book Antiqua"/>
          <w:sz w:val="22"/>
          <w:szCs w:val="22"/>
          <w:lang w:val="en-US"/>
        </w:rPr>
        <w:t xml:space="preserve"> </w:t>
      </w:r>
      <w:proofErr w:type="spellStart"/>
      <w:r w:rsidRPr="00F826B6">
        <w:rPr>
          <w:rFonts w:ascii="Book Antiqua" w:eastAsia="Calibri" w:hAnsi="Book Antiqua"/>
          <w:sz w:val="22"/>
          <w:szCs w:val="22"/>
          <w:lang w:val="en-US"/>
        </w:rPr>
        <w:t>подношење</w:t>
      </w:r>
      <w:proofErr w:type="spellEnd"/>
      <w:r w:rsidRPr="00F826B6">
        <w:rPr>
          <w:rFonts w:ascii="Book Antiqua" w:eastAsia="Calibri" w:hAnsi="Book Antiqua"/>
          <w:sz w:val="22"/>
          <w:szCs w:val="22"/>
          <w:lang w:val="en-US"/>
        </w:rPr>
        <w:t xml:space="preserve">, </w:t>
      </w:r>
      <w:proofErr w:type="spellStart"/>
      <w:r w:rsidRPr="00F826B6">
        <w:rPr>
          <w:rFonts w:ascii="Book Antiqua" w:eastAsia="Calibri" w:hAnsi="Book Antiqua"/>
          <w:sz w:val="22"/>
          <w:szCs w:val="22"/>
          <w:lang w:val="en-US"/>
        </w:rPr>
        <w:t>Заштитник</w:t>
      </w:r>
      <w:proofErr w:type="spellEnd"/>
      <w:r w:rsidRPr="00F826B6">
        <w:rPr>
          <w:rFonts w:ascii="Book Antiqua" w:eastAsia="Calibri" w:hAnsi="Book Antiqua"/>
          <w:sz w:val="22"/>
          <w:szCs w:val="22"/>
          <w:lang w:val="en-US"/>
        </w:rPr>
        <w:t xml:space="preserve"> </w:t>
      </w:r>
      <w:proofErr w:type="spellStart"/>
      <w:r w:rsidRPr="00F826B6">
        <w:rPr>
          <w:rFonts w:ascii="Book Antiqua" w:eastAsia="Calibri" w:hAnsi="Book Antiqua"/>
          <w:sz w:val="22"/>
          <w:szCs w:val="22"/>
          <w:lang w:val="en-US"/>
        </w:rPr>
        <w:t>грађана</w:t>
      </w:r>
      <w:proofErr w:type="spellEnd"/>
      <w:r w:rsidRPr="00F826B6">
        <w:rPr>
          <w:rFonts w:ascii="Book Antiqua" w:eastAsia="Calibri" w:hAnsi="Book Antiqua"/>
          <w:sz w:val="22"/>
          <w:szCs w:val="22"/>
          <w:lang w:val="en-US"/>
        </w:rPr>
        <w:t xml:space="preserve"> </w:t>
      </w:r>
      <w:proofErr w:type="spellStart"/>
      <w:r w:rsidRPr="00F826B6">
        <w:rPr>
          <w:rFonts w:ascii="Book Antiqua" w:eastAsia="Calibri" w:hAnsi="Book Antiqua"/>
          <w:sz w:val="22"/>
          <w:szCs w:val="22"/>
          <w:lang w:val="en-US"/>
        </w:rPr>
        <w:t>је</w:t>
      </w:r>
      <w:proofErr w:type="spellEnd"/>
      <w:r w:rsidRPr="00F826B6">
        <w:rPr>
          <w:rFonts w:ascii="Book Antiqua" w:eastAsia="Calibri" w:hAnsi="Book Antiqua"/>
          <w:sz w:val="22"/>
          <w:szCs w:val="22"/>
          <w:lang w:val="en-US"/>
        </w:rPr>
        <w:t xml:space="preserve"> </w:t>
      </w:r>
      <w:proofErr w:type="spellStart"/>
      <w:r w:rsidRPr="00F826B6">
        <w:rPr>
          <w:rFonts w:ascii="Book Antiqua" w:eastAsia="Calibri" w:hAnsi="Book Antiqua"/>
          <w:sz w:val="22"/>
          <w:szCs w:val="22"/>
          <w:lang w:val="en-US"/>
        </w:rPr>
        <w:t>донео</w:t>
      </w:r>
      <w:proofErr w:type="spellEnd"/>
      <w:r w:rsidRPr="00F826B6">
        <w:rPr>
          <w:rFonts w:ascii="Book Antiqua" w:eastAsia="Calibri" w:hAnsi="Book Antiqua"/>
          <w:sz w:val="22"/>
          <w:szCs w:val="22"/>
          <w:lang w:val="en-US"/>
        </w:rPr>
        <w:t xml:space="preserve"> </w:t>
      </w:r>
      <w:proofErr w:type="spellStart"/>
      <w:r w:rsidRPr="00F826B6">
        <w:rPr>
          <w:rFonts w:ascii="Book Antiqua" w:eastAsia="Calibri" w:hAnsi="Book Antiqua"/>
          <w:sz w:val="22"/>
          <w:szCs w:val="22"/>
          <w:lang w:val="en-US"/>
        </w:rPr>
        <w:t>одлуку</w:t>
      </w:r>
      <w:proofErr w:type="spellEnd"/>
      <w:r w:rsidRPr="00F826B6">
        <w:rPr>
          <w:rFonts w:ascii="Book Antiqua" w:eastAsia="Calibri" w:hAnsi="Book Antiqua"/>
          <w:sz w:val="22"/>
          <w:szCs w:val="22"/>
          <w:lang w:val="en-US"/>
        </w:rPr>
        <w:t xml:space="preserve"> о </w:t>
      </w:r>
      <w:proofErr w:type="spellStart"/>
      <w:r w:rsidRPr="00F826B6">
        <w:rPr>
          <w:rFonts w:ascii="Book Antiqua" w:eastAsia="Calibri" w:hAnsi="Book Antiqua"/>
          <w:sz w:val="22"/>
          <w:szCs w:val="22"/>
          <w:lang w:val="en-US"/>
        </w:rPr>
        <w:t>покретању</w:t>
      </w:r>
      <w:proofErr w:type="spellEnd"/>
      <w:r w:rsidRPr="00F826B6">
        <w:rPr>
          <w:rFonts w:ascii="Book Antiqua" w:eastAsia="Calibri" w:hAnsi="Book Antiqua"/>
          <w:sz w:val="22"/>
          <w:szCs w:val="22"/>
          <w:lang w:val="en-US"/>
        </w:rPr>
        <w:t xml:space="preserve"> </w:t>
      </w:r>
      <w:proofErr w:type="spellStart"/>
      <w:r w:rsidRPr="00F826B6">
        <w:rPr>
          <w:rFonts w:ascii="Book Antiqua" w:eastAsia="Calibri" w:hAnsi="Book Antiqua"/>
          <w:sz w:val="22"/>
          <w:szCs w:val="22"/>
          <w:lang w:val="en-US"/>
        </w:rPr>
        <w:t>испитног</w:t>
      </w:r>
      <w:proofErr w:type="spellEnd"/>
      <w:r w:rsidRPr="00F826B6">
        <w:rPr>
          <w:rFonts w:ascii="Book Antiqua" w:eastAsia="Calibri" w:hAnsi="Book Antiqua"/>
          <w:sz w:val="22"/>
          <w:szCs w:val="22"/>
          <w:lang w:val="en-US"/>
        </w:rPr>
        <w:t xml:space="preserve"> </w:t>
      </w:r>
      <w:proofErr w:type="spellStart"/>
      <w:r w:rsidRPr="00F826B6">
        <w:rPr>
          <w:rFonts w:ascii="Book Antiqua" w:eastAsia="Calibri" w:hAnsi="Book Antiqua"/>
          <w:sz w:val="22"/>
          <w:szCs w:val="22"/>
          <w:lang w:val="en-US"/>
        </w:rPr>
        <w:t>поступка</w:t>
      </w:r>
      <w:proofErr w:type="spellEnd"/>
      <w:r w:rsidRPr="00F826B6">
        <w:rPr>
          <w:rFonts w:ascii="Book Antiqua" w:eastAsia="Calibri" w:hAnsi="Book Antiqua"/>
          <w:sz w:val="22"/>
          <w:szCs w:val="22"/>
          <w:lang w:val="en-US"/>
        </w:rPr>
        <w:t xml:space="preserve"> </w:t>
      </w:r>
      <w:proofErr w:type="spellStart"/>
      <w:r w:rsidRPr="00F826B6">
        <w:rPr>
          <w:rFonts w:ascii="Book Antiqua" w:eastAsia="Calibri" w:hAnsi="Book Antiqua"/>
          <w:sz w:val="22"/>
          <w:szCs w:val="22"/>
          <w:lang w:val="en-US"/>
        </w:rPr>
        <w:t>оцене</w:t>
      </w:r>
      <w:proofErr w:type="spellEnd"/>
      <w:r w:rsidRPr="00F826B6">
        <w:rPr>
          <w:rFonts w:ascii="Book Antiqua" w:eastAsia="Calibri" w:hAnsi="Book Antiqua"/>
          <w:sz w:val="22"/>
          <w:szCs w:val="22"/>
          <w:lang w:val="en-US"/>
        </w:rPr>
        <w:t xml:space="preserve"> </w:t>
      </w:r>
      <w:proofErr w:type="spellStart"/>
      <w:r w:rsidRPr="00F826B6">
        <w:rPr>
          <w:rFonts w:ascii="Book Antiqua" w:eastAsia="Calibri" w:hAnsi="Book Antiqua"/>
          <w:sz w:val="22"/>
          <w:szCs w:val="22"/>
          <w:lang w:val="en-US"/>
        </w:rPr>
        <w:t>законитости</w:t>
      </w:r>
      <w:proofErr w:type="spellEnd"/>
      <w:r w:rsidRPr="00F826B6">
        <w:rPr>
          <w:rFonts w:ascii="Book Antiqua" w:eastAsia="Calibri" w:hAnsi="Book Antiqua"/>
          <w:sz w:val="22"/>
          <w:szCs w:val="22"/>
          <w:lang w:val="en-US"/>
        </w:rPr>
        <w:t xml:space="preserve"> и </w:t>
      </w:r>
      <w:proofErr w:type="spellStart"/>
      <w:r w:rsidRPr="00F826B6">
        <w:rPr>
          <w:rFonts w:ascii="Book Antiqua" w:eastAsia="Calibri" w:hAnsi="Book Antiqua"/>
          <w:sz w:val="22"/>
          <w:szCs w:val="22"/>
          <w:lang w:val="en-US"/>
        </w:rPr>
        <w:t>правилности</w:t>
      </w:r>
      <w:proofErr w:type="spellEnd"/>
      <w:r w:rsidRPr="00F826B6">
        <w:rPr>
          <w:rFonts w:ascii="Book Antiqua" w:eastAsia="Calibri" w:hAnsi="Book Antiqua"/>
          <w:sz w:val="22"/>
          <w:szCs w:val="22"/>
          <w:lang w:val="en-US"/>
        </w:rPr>
        <w:t xml:space="preserve"> </w:t>
      </w:r>
      <w:proofErr w:type="spellStart"/>
      <w:r w:rsidRPr="00F826B6">
        <w:rPr>
          <w:rFonts w:ascii="Book Antiqua" w:eastAsia="Calibri" w:hAnsi="Book Antiqua"/>
          <w:sz w:val="22"/>
          <w:szCs w:val="22"/>
          <w:lang w:val="en-US"/>
        </w:rPr>
        <w:t>рада</w:t>
      </w:r>
      <w:proofErr w:type="spellEnd"/>
      <w:r w:rsidRPr="00F826B6">
        <w:rPr>
          <w:rFonts w:ascii="Book Antiqua" w:eastAsia="Calibri" w:hAnsi="Book Antiqua"/>
          <w:sz w:val="22"/>
          <w:szCs w:val="22"/>
          <w:lang w:val="en-US"/>
        </w:rPr>
        <w:t xml:space="preserve"> </w:t>
      </w:r>
      <w:r w:rsidRPr="00F826B6">
        <w:rPr>
          <w:rFonts w:ascii="Book Antiqua" w:hAnsi="Book Antiqua"/>
          <w:sz w:val="22"/>
          <w:szCs w:val="22"/>
          <w:lang w:val="sr-Cyrl-RS"/>
        </w:rPr>
        <w:t xml:space="preserve">Министарства </w:t>
      </w:r>
      <w:r w:rsidRPr="00B14057">
        <w:rPr>
          <w:rFonts w:ascii="Book Antiqua" w:hAnsi="Book Antiqua"/>
          <w:sz w:val="22"/>
          <w:szCs w:val="22"/>
          <w:lang w:val="sr-Cyrl-RS"/>
        </w:rPr>
        <w:t>за бригу о породици и демографију</w:t>
      </w:r>
      <w:r w:rsidRPr="00F826B6">
        <w:rPr>
          <w:rFonts w:ascii="Book Antiqua" w:hAnsi="Book Antiqua"/>
          <w:sz w:val="22"/>
          <w:szCs w:val="22"/>
          <w:lang w:val="sr-Cyrl-RS"/>
        </w:rPr>
        <w:t xml:space="preserve">, </w:t>
      </w:r>
      <w:proofErr w:type="spellStart"/>
      <w:r w:rsidRPr="00F826B6">
        <w:rPr>
          <w:rFonts w:ascii="Book Antiqua" w:eastAsia="Calibri" w:hAnsi="Book Antiqua"/>
          <w:sz w:val="22"/>
          <w:szCs w:val="22"/>
          <w:lang w:val="en-US"/>
        </w:rPr>
        <w:t>са</w:t>
      </w:r>
      <w:proofErr w:type="spellEnd"/>
      <w:r w:rsidRPr="00F826B6">
        <w:rPr>
          <w:rFonts w:ascii="Book Antiqua" w:eastAsia="Calibri" w:hAnsi="Book Antiqua"/>
          <w:sz w:val="22"/>
          <w:szCs w:val="22"/>
          <w:lang w:val="en-US"/>
        </w:rPr>
        <w:t xml:space="preserve"> </w:t>
      </w:r>
      <w:proofErr w:type="spellStart"/>
      <w:r w:rsidRPr="00F826B6">
        <w:rPr>
          <w:rFonts w:ascii="Book Antiqua" w:eastAsia="Calibri" w:hAnsi="Book Antiqua"/>
          <w:sz w:val="22"/>
          <w:szCs w:val="22"/>
          <w:lang w:val="en-US"/>
        </w:rPr>
        <w:t>захтевом</w:t>
      </w:r>
      <w:proofErr w:type="spellEnd"/>
      <w:r w:rsidRPr="00F826B6">
        <w:rPr>
          <w:rFonts w:ascii="Book Antiqua" w:eastAsia="Calibri" w:hAnsi="Book Antiqua"/>
          <w:sz w:val="22"/>
          <w:szCs w:val="22"/>
          <w:lang w:val="en-US"/>
        </w:rPr>
        <w:t xml:space="preserve"> </w:t>
      </w:r>
      <w:proofErr w:type="spellStart"/>
      <w:r w:rsidRPr="00F826B6">
        <w:rPr>
          <w:rFonts w:ascii="Book Antiqua" w:eastAsia="Calibri" w:hAnsi="Book Antiqua"/>
          <w:sz w:val="22"/>
          <w:szCs w:val="22"/>
          <w:lang w:val="en-US"/>
        </w:rPr>
        <w:t>за</w:t>
      </w:r>
      <w:proofErr w:type="spellEnd"/>
      <w:r w:rsidRPr="00F826B6">
        <w:rPr>
          <w:rFonts w:ascii="Book Antiqua" w:eastAsia="Calibri" w:hAnsi="Book Antiqua"/>
          <w:sz w:val="22"/>
          <w:szCs w:val="22"/>
          <w:lang w:val="en-US"/>
        </w:rPr>
        <w:t xml:space="preserve"> </w:t>
      </w:r>
      <w:r w:rsidRPr="00B14057">
        <w:rPr>
          <w:rFonts w:ascii="Book Antiqua" w:eastAsia="Calibri" w:hAnsi="Book Antiqua"/>
          <w:sz w:val="22"/>
          <w:szCs w:val="22"/>
          <w:lang w:val="sr-Cyrl-RS"/>
        </w:rPr>
        <w:t>достављање извештаја о извршеном стручном надзору над радом органа старатељства.</w:t>
      </w:r>
    </w:p>
    <w:p w14:paraId="45861025" w14:textId="77777777" w:rsidR="00572D37" w:rsidRPr="00B14057" w:rsidRDefault="00572D37" w:rsidP="00D135F8">
      <w:pPr>
        <w:shd w:val="clear" w:color="auto" w:fill="FFFFFF"/>
        <w:spacing w:after="120"/>
        <w:jc w:val="both"/>
        <w:rPr>
          <w:rFonts w:ascii="Book Antiqua" w:hAnsi="Book Antiqua" w:cs="Arial"/>
          <w:color w:val="222222"/>
          <w:sz w:val="22"/>
          <w:szCs w:val="22"/>
          <w:lang w:val="sr-Cyrl-RS"/>
        </w:rPr>
      </w:pPr>
      <w:r w:rsidRPr="00B14057">
        <w:rPr>
          <w:rFonts w:ascii="Book Antiqua" w:hAnsi="Book Antiqua" w:cs="Arial"/>
          <w:color w:val="222222"/>
          <w:sz w:val="22"/>
          <w:szCs w:val="22"/>
          <w:lang w:val="sr-Cyrl-RS"/>
        </w:rPr>
        <w:t xml:space="preserve">Министарство за бригу о породицу и демографију известило је Заштитника грађана да је након </w:t>
      </w:r>
      <w:r w:rsidR="00D135F8" w:rsidRPr="00B14057">
        <w:rPr>
          <w:rFonts w:ascii="Book Antiqua" w:hAnsi="Book Antiqua" w:cs="Arial"/>
          <w:color w:val="222222"/>
          <w:sz w:val="22"/>
          <w:szCs w:val="22"/>
          <w:lang w:val="sr-Cyrl-RS"/>
        </w:rPr>
        <w:t xml:space="preserve">прегледа достављених непотпуних списа </w:t>
      </w:r>
      <w:r w:rsidR="00270AF9">
        <w:rPr>
          <w:rFonts w:ascii="Book Antiqua" w:hAnsi="Book Antiqua" w:cs="Arial"/>
          <w:color w:val="222222"/>
          <w:sz w:val="22"/>
          <w:szCs w:val="22"/>
          <w:lang w:val="sr-Cyrl-RS"/>
        </w:rPr>
        <w:t>Центра</w:t>
      </w:r>
      <w:r w:rsidRPr="00B14057">
        <w:rPr>
          <w:rFonts w:ascii="Book Antiqua" w:hAnsi="Book Antiqua" w:cs="Arial"/>
          <w:color w:val="222222"/>
          <w:sz w:val="22"/>
          <w:szCs w:val="22"/>
          <w:lang w:val="sr-Cyrl-RS"/>
        </w:rPr>
        <w:t xml:space="preserve"> за социјални рад општина Петровац и </w:t>
      </w:r>
      <w:proofErr w:type="spellStart"/>
      <w:r w:rsidR="00270AF9">
        <w:rPr>
          <w:rFonts w:ascii="Book Antiqua" w:hAnsi="Book Antiqua" w:cs="Arial"/>
          <w:color w:val="222222"/>
          <w:sz w:val="22"/>
          <w:szCs w:val="22"/>
          <w:lang w:val="sr-Cyrl-RS"/>
        </w:rPr>
        <w:t>Жагубица</w:t>
      </w:r>
      <w:proofErr w:type="spellEnd"/>
      <w:r w:rsidR="00270AF9" w:rsidRPr="00270AF9">
        <w:rPr>
          <w:rFonts w:ascii="Book Antiqua" w:hAnsi="Book Antiqua" w:cs="Arial"/>
          <w:color w:val="222222"/>
          <w:sz w:val="22"/>
          <w:szCs w:val="22"/>
          <w:lang w:val="sr-Cyrl-RS"/>
        </w:rPr>
        <w:t xml:space="preserve"> </w:t>
      </w:r>
      <w:r w:rsidR="00270AF9" w:rsidRPr="00B14057">
        <w:rPr>
          <w:rFonts w:ascii="Book Antiqua" w:hAnsi="Book Antiqua" w:cs="Arial"/>
          <w:color w:val="222222"/>
          <w:sz w:val="22"/>
          <w:szCs w:val="22"/>
          <w:lang w:val="sr-Cyrl-RS"/>
        </w:rPr>
        <w:t>утврдило да</w:t>
      </w:r>
      <w:r w:rsidR="00270AF9">
        <w:rPr>
          <w:rFonts w:ascii="Book Antiqua" w:hAnsi="Book Antiqua" w:cs="Arial"/>
          <w:color w:val="222222"/>
          <w:sz w:val="22"/>
          <w:szCs w:val="22"/>
          <w:lang w:val="sr-Cyrl-RS"/>
        </w:rPr>
        <w:t xml:space="preserve"> орган старатељства:</w:t>
      </w:r>
    </w:p>
    <w:p w14:paraId="43264504" w14:textId="77777777" w:rsidR="00572D37" w:rsidRPr="00B14057" w:rsidRDefault="00572D37" w:rsidP="00D135F8">
      <w:pPr>
        <w:shd w:val="clear" w:color="auto" w:fill="FFFFFF"/>
        <w:spacing w:after="120"/>
        <w:jc w:val="both"/>
        <w:rPr>
          <w:rFonts w:ascii="Book Antiqua" w:hAnsi="Book Antiqua" w:cs="Arial"/>
          <w:color w:val="222222"/>
          <w:sz w:val="22"/>
          <w:szCs w:val="22"/>
          <w:lang w:val="sr-Cyrl-RS"/>
        </w:rPr>
      </w:pPr>
      <w:r w:rsidRPr="00B14057">
        <w:rPr>
          <w:rFonts w:ascii="Book Antiqua" w:hAnsi="Book Antiqua" w:cs="Arial"/>
          <w:color w:val="222222"/>
          <w:sz w:val="22"/>
          <w:szCs w:val="22"/>
          <w:lang w:val="sr-Cyrl-RS"/>
        </w:rPr>
        <w:t>-</w:t>
      </w:r>
      <w:r w:rsidR="00D135F8" w:rsidRPr="00B14057">
        <w:rPr>
          <w:rFonts w:ascii="Book Antiqua" w:hAnsi="Book Antiqua" w:cs="Arial"/>
          <w:color w:val="222222"/>
          <w:sz w:val="22"/>
          <w:szCs w:val="22"/>
          <w:lang w:val="sr-Cyrl-RS"/>
        </w:rPr>
        <w:t>није поступао у складу са Правилником о организацији нормативима и стандардима рада центра за социјални рад</w:t>
      </w:r>
      <w:r w:rsidRPr="00B14057">
        <w:rPr>
          <w:rFonts w:ascii="Book Antiqua" w:hAnsi="Book Antiqua" w:cs="Arial"/>
          <w:color w:val="222222"/>
          <w:sz w:val="22"/>
          <w:szCs w:val="22"/>
          <w:lang w:val="sr-Cyrl-RS"/>
        </w:rPr>
        <w:t xml:space="preserve"> и</w:t>
      </w:r>
      <w:r w:rsidR="0061010D" w:rsidRPr="0061010D">
        <w:rPr>
          <w:rFonts w:ascii="Book Antiqua" w:hAnsi="Book Antiqua" w:cs="Arial"/>
          <w:color w:val="222222"/>
          <w:sz w:val="22"/>
          <w:szCs w:val="22"/>
          <w:lang w:val="sr-Cyrl-RS"/>
        </w:rPr>
        <w:t xml:space="preserve"> </w:t>
      </w:r>
      <w:r w:rsidR="0061010D" w:rsidRPr="00B14057">
        <w:rPr>
          <w:rFonts w:ascii="Book Antiqua" w:hAnsi="Book Antiqua" w:cs="Arial"/>
          <w:color w:val="222222"/>
          <w:sz w:val="22"/>
          <w:szCs w:val="22"/>
          <w:lang w:val="sr-Cyrl-RS"/>
        </w:rPr>
        <w:t>н</w:t>
      </w:r>
      <w:r w:rsidR="0061010D">
        <w:rPr>
          <w:rFonts w:ascii="Book Antiqua" w:hAnsi="Book Antiqua" w:cs="Arial"/>
          <w:color w:val="222222"/>
          <w:sz w:val="22"/>
          <w:szCs w:val="22"/>
          <w:lang w:val="sr-Cyrl-RS"/>
        </w:rPr>
        <w:t>иј</w:t>
      </w:r>
      <w:r w:rsidR="0061010D" w:rsidRPr="00B14057">
        <w:rPr>
          <w:rFonts w:ascii="Book Antiqua" w:hAnsi="Book Antiqua" w:cs="Arial"/>
          <w:color w:val="222222"/>
          <w:sz w:val="22"/>
          <w:szCs w:val="22"/>
          <w:lang w:val="sr-Cyrl-RS"/>
        </w:rPr>
        <w:t>е води</w:t>
      </w:r>
      <w:r w:rsidR="0061010D">
        <w:rPr>
          <w:rFonts w:ascii="Book Antiqua" w:hAnsi="Book Antiqua" w:cs="Arial"/>
          <w:color w:val="222222"/>
          <w:sz w:val="22"/>
          <w:szCs w:val="22"/>
          <w:lang w:val="sr-Cyrl-RS"/>
        </w:rPr>
        <w:t>о</w:t>
      </w:r>
      <w:r w:rsidR="0061010D" w:rsidRPr="00B14057">
        <w:rPr>
          <w:rFonts w:ascii="Book Antiqua" w:hAnsi="Book Antiqua" w:cs="Arial"/>
          <w:color w:val="222222"/>
          <w:sz w:val="22"/>
          <w:szCs w:val="22"/>
          <w:lang w:val="sr-Cyrl-RS"/>
        </w:rPr>
        <w:t xml:space="preserve"> евиденциј</w:t>
      </w:r>
      <w:r w:rsidR="0061010D">
        <w:rPr>
          <w:rFonts w:ascii="Book Antiqua" w:hAnsi="Book Antiqua" w:cs="Arial"/>
          <w:color w:val="222222"/>
          <w:sz w:val="22"/>
          <w:szCs w:val="22"/>
          <w:lang w:val="sr-Cyrl-RS"/>
        </w:rPr>
        <w:t>е</w:t>
      </w:r>
      <w:r w:rsidR="0061010D" w:rsidRPr="00B14057">
        <w:rPr>
          <w:rFonts w:ascii="Book Antiqua" w:hAnsi="Book Antiqua" w:cs="Arial"/>
          <w:color w:val="222222"/>
          <w:sz w:val="22"/>
          <w:szCs w:val="22"/>
          <w:lang w:val="sr-Cyrl-RS"/>
        </w:rPr>
        <w:t xml:space="preserve"> и документациј</w:t>
      </w:r>
      <w:r w:rsidR="0061010D">
        <w:rPr>
          <w:rFonts w:ascii="Book Antiqua" w:hAnsi="Book Antiqua" w:cs="Arial"/>
          <w:color w:val="222222"/>
          <w:sz w:val="22"/>
          <w:szCs w:val="22"/>
          <w:lang w:val="sr-Cyrl-RS"/>
        </w:rPr>
        <w:t>у</w:t>
      </w:r>
      <w:r w:rsidR="0061010D" w:rsidRPr="00B14057">
        <w:rPr>
          <w:rFonts w:ascii="Book Antiqua" w:hAnsi="Book Antiqua" w:cs="Arial"/>
          <w:color w:val="222222"/>
          <w:sz w:val="22"/>
          <w:szCs w:val="22"/>
          <w:lang w:val="sr-Cyrl-RS"/>
        </w:rPr>
        <w:t xml:space="preserve"> у Центру у складу са прописаном електронском формом у систему СОЗИС</w:t>
      </w:r>
      <w:r w:rsidR="0061010D">
        <w:rPr>
          <w:rFonts w:ascii="Book Antiqua" w:hAnsi="Book Antiqua" w:cs="Arial"/>
          <w:color w:val="222222"/>
          <w:sz w:val="22"/>
          <w:szCs w:val="22"/>
          <w:lang w:val="sr-Cyrl-RS"/>
        </w:rPr>
        <w:t>,</w:t>
      </w:r>
    </w:p>
    <w:p w14:paraId="2E3281AC" w14:textId="7BD571D5" w:rsidR="00572D37" w:rsidRDefault="00572D37" w:rsidP="00D135F8">
      <w:pPr>
        <w:shd w:val="clear" w:color="auto" w:fill="FFFFFF"/>
        <w:spacing w:after="120"/>
        <w:jc w:val="both"/>
        <w:rPr>
          <w:rFonts w:ascii="Book Antiqua" w:hAnsi="Book Antiqua" w:cs="Arial"/>
          <w:color w:val="222222"/>
          <w:sz w:val="22"/>
          <w:szCs w:val="22"/>
          <w:lang w:val="sr-Cyrl-RS"/>
        </w:rPr>
      </w:pPr>
      <w:r w:rsidRPr="00B14057">
        <w:rPr>
          <w:rFonts w:ascii="Book Antiqua" w:hAnsi="Book Antiqua" w:cs="Arial"/>
          <w:color w:val="222222"/>
          <w:sz w:val="22"/>
          <w:szCs w:val="22"/>
          <w:lang w:val="sr-Cyrl-RS"/>
        </w:rPr>
        <w:t>-</w:t>
      </w:r>
      <w:r w:rsidR="00D135F8" w:rsidRPr="00B14057">
        <w:rPr>
          <w:rFonts w:ascii="Book Antiqua" w:hAnsi="Book Antiqua" w:cs="Arial"/>
          <w:color w:val="222222"/>
          <w:sz w:val="22"/>
          <w:szCs w:val="22"/>
          <w:lang w:val="sr-Cyrl-RS"/>
        </w:rPr>
        <w:t>није водио рачуна о законом прописаним роковима и обавези хитног поступања у ситуацији пријављеног породичног насиља у однос</w:t>
      </w:r>
      <w:r w:rsidRPr="00B14057">
        <w:rPr>
          <w:rFonts w:ascii="Book Antiqua" w:hAnsi="Book Antiqua" w:cs="Arial"/>
          <w:color w:val="222222"/>
          <w:sz w:val="22"/>
          <w:szCs w:val="22"/>
          <w:lang w:val="sr-Cyrl-RS"/>
        </w:rPr>
        <w:t xml:space="preserve">у на малолетну </w:t>
      </w:r>
      <w:r w:rsidR="00E16A08">
        <w:rPr>
          <w:rFonts w:ascii="Book Antiqua" w:hAnsi="Book Antiqua" w:cs="Arial"/>
          <w:color w:val="222222"/>
          <w:sz w:val="22"/>
          <w:szCs w:val="22"/>
          <w:lang w:val="sr-Cyrl-RS"/>
        </w:rPr>
        <w:t>ББ</w:t>
      </w:r>
      <w:r w:rsidRPr="00B14057">
        <w:rPr>
          <w:sz w:val="22"/>
          <w:szCs w:val="22"/>
        </w:rPr>
        <w:t xml:space="preserve"> </w:t>
      </w:r>
      <w:r w:rsidRPr="00B14057">
        <w:rPr>
          <w:rFonts w:ascii="Book Antiqua" w:hAnsi="Book Antiqua" w:cs="Arial"/>
          <w:color w:val="222222"/>
          <w:sz w:val="22"/>
          <w:szCs w:val="22"/>
          <w:lang w:val="sr-Cyrl-RS"/>
        </w:rPr>
        <w:t>и изречену меру заштите од насиља у породици према мајци и очуху који су пријављени за насиље у породици</w:t>
      </w:r>
      <w:r w:rsidR="0061010D">
        <w:rPr>
          <w:rFonts w:ascii="Book Antiqua" w:hAnsi="Book Antiqua" w:cs="Arial"/>
          <w:color w:val="222222"/>
          <w:sz w:val="22"/>
          <w:szCs w:val="22"/>
          <w:lang w:val="sr-Cyrl-RS"/>
        </w:rPr>
        <w:t>,</w:t>
      </w:r>
    </w:p>
    <w:p w14:paraId="62A56771" w14:textId="77777777" w:rsidR="0061010D" w:rsidRDefault="0061010D" w:rsidP="003F64D3">
      <w:pPr>
        <w:pStyle w:val="PlainText"/>
        <w:spacing w:after="120"/>
        <w:jc w:val="both"/>
        <w:rPr>
          <w:rFonts w:ascii="Book Antiqua" w:hAnsi="Book Antiqua"/>
        </w:rPr>
      </w:pPr>
      <w:r>
        <w:rPr>
          <w:rFonts w:ascii="Book Antiqua" w:hAnsi="Book Antiqua"/>
        </w:rPr>
        <w:t>-</w:t>
      </w:r>
      <w:r w:rsidR="0047447D" w:rsidRPr="0061010D">
        <w:rPr>
          <w:rFonts w:ascii="Book Antiqua" w:hAnsi="Book Antiqua"/>
        </w:rPr>
        <w:t xml:space="preserve">није поступао благовремено и поступак је започео тек након истека привремене мере за заштиту од насиља у породици, </w:t>
      </w:r>
      <w:r w:rsidR="0047447D">
        <w:rPr>
          <w:rFonts w:ascii="Book Antiqua" w:hAnsi="Book Antiqua"/>
        </w:rPr>
        <w:t>а</w:t>
      </w:r>
      <w:r w:rsidR="0047447D" w:rsidRPr="0061010D">
        <w:rPr>
          <w:rFonts w:ascii="Book Antiqua" w:hAnsi="Book Antiqua"/>
        </w:rPr>
        <w:t xml:space="preserve"> током спровођења поступка и писања налаза за суд и тужилаштво </w:t>
      </w:r>
      <w:r w:rsidR="0047447D">
        <w:rPr>
          <w:rFonts w:ascii="Book Antiqua" w:hAnsi="Book Antiqua"/>
        </w:rPr>
        <w:t xml:space="preserve">релативизовао насиље у породици </w:t>
      </w:r>
      <w:r w:rsidR="0047447D" w:rsidRPr="00B14057">
        <w:rPr>
          <w:rFonts w:ascii="Book Antiqua" w:hAnsi="Book Antiqua" w:cs="Arial"/>
          <w:color w:val="222222"/>
          <w:szCs w:val="22"/>
        </w:rPr>
        <w:t>и није поклонио веру исказу малолетног детета</w:t>
      </w:r>
      <w:r w:rsidR="0047447D">
        <w:rPr>
          <w:rFonts w:ascii="Book Antiqua" w:hAnsi="Book Antiqua" w:cs="Arial"/>
          <w:color w:val="222222"/>
          <w:szCs w:val="22"/>
        </w:rPr>
        <w:t xml:space="preserve">, </w:t>
      </w:r>
      <w:r>
        <w:rPr>
          <w:rFonts w:ascii="Book Antiqua" w:hAnsi="Book Antiqua"/>
        </w:rPr>
        <w:t>и</w:t>
      </w:r>
      <w:r w:rsidRPr="0061010D">
        <w:rPr>
          <w:rFonts w:ascii="Book Antiqua" w:hAnsi="Book Antiqua"/>
        </w:rPr>
        <w:t xml:space="preserve">ако је од надлежног органа старатељства и полицијске станице из Пожаревца добио сву потребну документацију везано за насиље у породици, </w:t>
      </w:r>
    </w:p>
    <w:p w14:paraId="7E7E5095" w14:textId="77777777" w:rsidR="00E64EC5" w:rsidRPr="00B14057" w:rsidRDefault="0061010D" w:rsidP="003F64D3">
      <w:pPr>
        <w:shd w:val="clear" w:color="auto" w:fill="FFFFFF"/>
        <w:spacing w:after="120"/>
        <w:jc w:val="both"/>
        <w:rPr>
          <w:rFonts w:ascii="Book Antiqua" w:hAnsi="Book Antiqua" w:cs="Arial"/>
          <w:color w:val="222222"/>
          <w:sz w:val="22"/>
          <w:szCs w:val="22"/>
          <w:lang w:val="sr-Cyrl-RS"/>
        </w:rPr>
      </w:pPr>
      <w:r>
        <w:rPr>
          <w:rFonts w:ascii="Book Antiqua" w:hAnsi="Book Antiqua" w:cs="Arial"/>
          <w:color w:val="222222"/>
          <w:sz w:val="22"/>
          <w:szCs w:val="22"/>
          <w:lang w:val="sr-Cyrl-RS"/>
        </w:rPr>
        <w:t>-</w:t>
      </w:r>
      <w:r w:rsidR="00572D37" w:rsidRPr="00B14057">
        <w:rPr>
          <w:rFonts w:ascii="Book Antiqua" w:hAnsi="Book Antiqua" w:cs="Arial"/>
          <w:color w:val="222222"/>
          <w:sz w:val="22"/>
          <w:szCs w:val="22"/>
          <w:lang w:val="sr-Cyrl-RS"/>
        </w:rPr>
        <w:t xml:space="preserve">посредовао </w:t>
      </w:r>
      <w:r>
        <w:rPr>
          <w:rFonts w:ascii="Book Antiqua" w:hAnsi="Book Antiqua" w:cs="Arial"/>
          <w:color w:val="222222"/>
          <w:sz w:val="22"/>
          <w:szCs w:val="22"/>
          <w:lang w:val="sr-Cyrl-RS"/>
        </w:rPr>
        <w:t xml:space="preserve">је </w:t>
      </w:r>
      <w:r w:rsidR="00572D37" w:rsidRPr="00B14057">
        <w:rPr>
          <w:rFonts w:ascii="Book Antiqua" w:hAnsi="Book Antiqua" w:cs="Arial"/>
          <w:color w:val="222222"/>
          <w:sz w:val="22"/>
          <w:szCs w:val="22"/>
          <w:lang w:val="sr-Cyrl-RS"/>
        </w:rPr>
        <w:t>у предаји детета мајци након истека мере заштите од</w:t>
      </w:r>
      <w:r w:rsidR="00572D37" w:rsidRPr="00B14057">
        <w:rPr>
          <w:sz w:val="22"/>
          <w:szCs w:val="22"/>
        </w:rPr>
        <w:t xml:space="preserve"> </w:t>
      </w:r>
      <w:r w:rsidR="00572D37" w:rsidRPr="00B14057">
        <w:rPr>
          <w:rFonts w:ascii="Book Antiqua" w:hAnsi="Book Antiqua" w:cs="Arial"/>
          <w:color w:val="222222"/>
          <w:sz w:val="22"/>
          <w:szCs w:val="22"/>
          <w:lang w:val="sr-Cyrl-RS"/>
        </w:rPr>
        <w:t>насиља у породици без одговарајуће извршне исправе</w:t>
      </w:r>
      <w:r>
        <w:rPr>
          <w:rFonts w:ascii="Book Antiqua" w:hAnsi="Book Antiqua" w:cs="Arial"/>
          <w:color w:val="222222"/>
          <w:sz w:val="22"/>
          <w:szCs w:val="22"/>
          <w:lang w:val="sr-Cyrl-RS"/>
        </w:rPr>
        <w:t>.</w:t>
      </w:r>
      <w:r w:rsidR="00572D37" w:rsidRPr="00B14057">
        <w:rPr>
          <w:rFonts w:ascii="Book Antiqua" w:hAnsi="Book Antiqua" w:cs="Arial"/>
          <w:color w:val="222222"/>
          <w:sz w:val="22"/>
          <w:szCs w:val="22"/>
          <w:lang w:val="sr-Cyrl-RS"/>
        </w:rPr>
        <w:t xml:space="preserve"> </w:t>
      </w:r>
    </w:p>
    <w:p w14:paraId="4EE671F8" w14:textId="01E335E9" w:rsidR="00572D37" w:rsidRDefault="00572D37" w:rsidP="00B14057">
      <w:pPr>
        <w:pStyle w:val="PlainText"/>
        <w:jc w:val="both"/>
        <w:rPr>
          <w:rFonts w:ascii="Book Antiqua" w:hAnsi="Book Antiqua"/>
          <w:szCs w:val="22"/>
        </w:rPr>
      </w:pPr>
      <w:r w:rsidRPr="00B14057">
        <w:rPr>
          <w:rFonts w:ascii="Book Antiqua" w:hAnsi="Book Antiqua"/>
          <w:szCs w:val="22"/>
        </w:rPr>
        <w:t xml:space="preserve">Имајући у виду даје Основни суд у Пожаревцу донео 27.01.2025. године пресуду којом је измењена одлука о вршењу родитељског права и малолетна </w:t>
      </w:r>
      <w:r w:rsidR="00E16A08">
        <w:rPr>
          <w:rFonts w:ascii="Book Antiqua" w:hAnsi="Book Antiqua"/>
          <w:szCs w:val="22"/>
        </w:rPr>
        <w:t>ББ</w:t>
      </w:r>
      <w:r w:rsidRPr="00B14057">
        <w:rPr>
          <w:rFonts w:ascii="Book Antiqua" w:hAnsi="Book Antiqua"/>
          <w:szCs w:val="22"/>
        </w:rPr>
        <w:t xml:space="preserve"> поверена оцу на самостално вршење родитељског права, да је пресуда постала правоснажна даном доношења јер су се родитељи споразумели око свих битних чињеница, </w:t>
      </w:r>
      <w:r w:rsidR="0047447D">
        <w:rPr>
          <w:rFonts w:ascii="Book Antiqua" w:hAnsi="Book Antiqua"/>
          <w:szCs w:val="22"/>
        </w:rPr>
        <w:t xml:space="preserve">а </w:t>
      </w:r>
      <w:r w:rsidRPr="00B14057">
        <w:rPr>
          <w:rFonts w:ascii="Book Antiqua" w:hAnsi="Book Antiqua"/>
          <w:szCs w:val="22"/>
        </w:rPr>
        <w:t>суд оценио да</w:t>
      </w:r>
      <w:r w:rsidR="00093B3D">
        <w:rPr>
          <w:rFonts w:ascii="Book Antiqua" w:hAnsi="Book Antiqua"/>
          <w:szCs w:val="22"/>
        </w:rPr>
        <w:t xml:space="preserve"> </w:t>
      </w:r>
      <w:r w:rsidRPr="00B14057">
        <w:rPr>
          <w:rFonts w:ascii="Book Antiqua" w:hAnsi="Book Antiqua"/>
          <w:szCs w:val="22"/>
        </w:rPr>
        <w:t xml:space="preserve">је споразум родитеља у </w:t>
      </w:r>
      <w:r w:rsidRPr="00B14057">
        <w:rPr>
          <w:rFonts w:ascii="Book Antiqua" w:hAnsi="Book Antiqua"/>
          <w:szCs w:val="22"/>
        </w:rPr>
        <w:lastRenderedPageBreak/>
        <w:t xml:space="preserve">интересу детета </w:t>
      </w:r>
      <w:r w:rsidR="0047447D">
        <w:rPr>
          <w:rFonts w:ascii="Book Antiqua" w:hAnsi="Book Antiqua"/>
          <w:szCs w:val="22"/>
        </w:rPr>
        <w:t>и</w:t>
      </w:r>
      <w:r w:rsidRPr="00B14057">
        <w:rPr>
          <w:rFonts w:ascii="Book Antiqua" w:hAnsi="Book Antiqua"/>
          <w:szCs w:val="22"/>
        </w:rPr>
        <w:t xml:space="preserve"> пуномоћници се одрекли права на жалбу, </w:t>
      </w:r>
      <w:r w:rsidR="00093B3D">
        <w:rPr>
          <w:rFonts w:ascii="Book Antiqua" w:hAnsi="Book Antiqua"/>
          <w:szCs w:val="22"/>
        </w:rPr>
        <w:t>Министар</w:t>
      </w:r>
      <w:r w:rsidR="0047447D">
        <w:rPr>
          <w:rFonts w:ascii="Book Antiqua" w:hAnsi="Book Antiqua"/>
          <w:szCs w:val="22"/>
        </w:rPr>
        <w:t>с</w:t>
      </w:r>
      <w:r w:rsidR="00093B3D">
        <w:rPr>
          <w:rFonts w:ascii="Book Antiqua" w:hAnsi="Book Antiqua"/>
          <w:szCs w:val="22"/>
        </w:rPr>
        <w:t>тво је оценило</w:t>
      </w:r>
      <w:r w:rsidRPr="00B14057">
        <w:rPr>
          <w:rFonts w:ascii="Book Antiqua" w:hAnsi="Book Antiqua"/>
          <w:szCs w:val="22"/>
        </w:rPr>
        <w:t xml:space="preserve"> да нема места изрицању налога за отклањање недостатака у конкретном предмету.</w:t>
      </w:r>
    </w:p>
    <w:p w14:paraId="79AF0B16" w14:textId="77777777" w:rsidR="00093B3D" w:rsidRPr="00B14057" w:rsidRDefault="00093B3D" w:rsidP="00B14057">
      <w:pPr>
        <w:pStyle w:val="PlainText"/>
        <w:jc w:val="both"/>
        <w:rPr>
          <w:rFonts w:ascii="Book Antiqua" w:hAnsi="Book Antiqua"/>
          <w:szCs w:val="22"/>
        </w:rPr>
      </w:pPr>
    </w:p>
    <w:p w14:paraId="4B493C95" w14:textId="77777777" w:rsidR="00572D37" w:rsidRPr="00B14057" w:rsidRDefault="00572D37" w:rsidP="00B14057">
      <w:pPr>
        <w:pStyle w:val="PlainText"/>
        <w:jc w:val="both"/>
        <w:rPr>
          <w:rFonts w:ascii="Book Antiqua" w:hAnsi="Book Antiqua"/>
          <w:szCs w:val="22"/>
        </w:rPr>
      </w:pPr>
      <w:r w:rsidRPr="00B14057">
        <w:rPr>
          <w:rFonts w:ascii="Book Antiqua" w:hAnsi="Book Antiqua"/>
          <w:szCs w:val="22"/>
        </w:rPr>
        <w:t xml:space="preserve">С обзиром на констатоване недостатке у раду органа старатељства </w:t>
      </w:r>
      <w:r w:rsidR="00093B3D">
        <w:rPr>
          <w:rFonts w:ascii="Book Antiqua" w:hAnsi="Book Antiqua"/>
          <w:szCs w:val="22"/>
        </w:rPr>
        <w:t xml:space="preserve">Министарство је </w:t>
      </w:r>
      <w:r w:rsidRPr="00B14057">
        <w:rPr>
          <w:rFonts w:ascii="Book Antiqua" w:hAnsi="Book Antiqua"/>
          <w:szCs w:val="22"/>
        </w:rPr>
        <w:t>нал</w:t>
      </w:r>
      <w:r w:rsidR="00093B3D">
        <w:rPr>
          <w:rFonts w:ascii="Book Antiqua" w:hAnsi="Book Antiqua"/>
          <w:szCs w:val="22"/>
        </w:rPr>
        <w:t>ожило</w:t>
      </w:r>
      <w:r w:rsidRPr="00B14057">
        <w:rPr>
          <w:rFonts w:ascii="Book Antiqua" w:hAnsi="Book Antiqua"/>
          <w:szCs w:val="22"/>
        </w:rPr>
        <w:t xml:space="preserve"> директору Центра за социјални рад Петровац и </w:t>
      </w:r>
      <w:proofErr w:type="spellStart"/>
      <w:r w:rsidRPr="00B14057">
        <w:rPr>
          <w:rFonts w:ascii="Book Antiqua" w:hAnsi="Book Antiqua"/>
          <w:szCs w:val="22"/>
        </w:rPr>
        <w:t>Жагубица</w:t>
      </w:r>
      <w:proofErr w:type="spellEnd"/>
      <w:r w:rsidRPr="00B14057">
        <w:rPr>
          <w:rFonts w:ascii="Book Antiqua" w:hAnsi="Book Antiqua"/>
          <w:szCs w:val="22"/>
        </w:rPr>
        <w:t xml:space="preserve"> да се у свим будућим предметима обезбеди:</w:t>
      </w:r>
      <w:r w:rsidR="00093B3D">
        <w:rPr>
          <w:rFonts w:ascii="Book Antiqua" w:hAnsi="Book Antiqua"/>
          <w:szCs w:val="22"/>
        </w:rPr>
        <w:t xml:space="preserve"> </w:t>
      </w:r>
      <w:r w:rsidRPr="00B14057">
        <w:rPr>
          <w:rFonts w:ascii="Book Antiqua" w:hAnsi="Book Antiqua"/>
          <w:szCs w:val="22"/>
        </w:rPr>
        <w:t>вођење евиденције и документације у складу са прописаном електронском формом у систему СОЗИС; поступање у складу са Правилником о организацији нормативима и стандарди</w:t>
      </w:r>
      <w:r w:rsidR="0047447D">
        <w:rPr>
          <w:rFonts w:ascii="Book Antiqua" w:hAnsi="Book Antiqua"/>
          <w:szCs w:val="22"/>
        </w:rPr>
        <w:t>ма рада центра за социјални рад и</w:t>
      </w:r>
      <w:r w:rsidRPr="00B14057">
        <w:rPr>
          <w:rFonts w:ascii="Book Antiqua" w:hAnsi="Book Antiqua"/>
          <w:szCs w:val="22"/>
        </w:rPr>
        <w:t xml:space="preserve"> поштовање закона и законом прописаних рокова.</w:t>
      </w:r>
    </w:p>
    <w:p w14:paraId="53A6080E" w14:textId="77777777" w:rsidR="00A216BD" w:rsidRDefault="00A216BD" w:rsidP="00E64EC5">
      <w:pPr>
        <w:shd w:val="clear" w:color="auto" w:fill="FFFFFF"/>
        <w:spacing w:after="120"/>
        <w:ind w:left="720"/>
        <w:jc w:val="center"/>
        <w:rPr>
          <w:rFonts w:ascii="Book Antiqua" w:hAnsi="Book Antiqua" w:cs="Arial"/>
          <w:color w:val="222222"/>
          <w:sz w:val="22"/>
          <w:szCs w:val="22"/>
          <w:lang w:val="sr-Cyrl-RS"/>
        </w:rPr>
      </w:pPr>
    </w:p>
    <w:p w14:paraId="238FD874" w14:textId="77777777" w:rsidR="00E64EC5" w:rsidRPr="00B14057" w:rsidRDefault="00E64EC5" w:rsidP="00093B3D">
      <w:pPr>
        <w:shd w:val="clear" w:color="auto" w:fill="FFFFFF"/>
        <w:spacing w:after="120"/>
        <w:ind w:left="720"/>
        <w:jc w:val="center"/>
        <w:rPr>
          <w:rFonts w:ascii="Book Antiqua" w:hAnsi="Book Antiqua" w:cs="Arial"/>
          <w:color w:val="222222"/>
          <w:sz w:val="22"/>
          <w:szCs w:val="22"/>
          <w:lang w:val="sr-Cyrl-RS"/>
        </w:rPr>
      </w:pPr>
      <w:r w:rsidRPr="00B14057">
        <w:rPr>
          <w:rFonts w:ascii="Book Antiqua" w:hAnsi="Book Antiqua" w:cs="Arial"/>
          <w:color w:val="222222"/>
          <w:sz w:val="22"/>
          <w:szCs w:val="22"/>
          <w:lang w:val="sr-Cyrl-RS"/>
        </w:rPr>
        <w:t>* * *</w:t>
      </w:r>
    </w:p>
    <w:p w14:paraId="606FAC09" w14:textId="77777777" w:rsidR="00E64EC5" w:rsidRPr="00B14057" w:rsidRDefault="00E64EC5" w:rsidP="00E64EC5">
      <w:pPr>
        <w:shd w:val="clear" w:color="auto" w:fill="FFFFFF"/>
        <w:spacing w:after="120"/>
        <w:jc w:val="both"/>
        <w:rPr>
          <w:rFonts w:ascii="Book Antiqua" w:hAnsi="Book Antiqua" w:cs="Arial"/>
          <w:color w:val="222222"/>
          <w:sz w:val="22"/>
          <w:szCs w:val="22"/>
          <w:lang w:val="sr-Cyrl-RS"/>
        </w:rPr>
      </w:pPr>
      <w:r w:rsidRPr="00B14057">
        <w:rPr>
          <w:rFonts w:ascii="Book Antiqua" w:hAnsi="Book Antiqua" w:cs="Arial"/>
          <w:color w:val="222222"/>
          <w:sz w:val="22"/>
          <w:szCs w:val="22"/>
          <w:lang w:val="sr-Cyrl-RS"/>
        </w:rPr>
        <w:t xml:space="preserve">Органи и установе дужни су да неодложно реагују не само на свако сазнање о насиљу, злостављању и занемаривању детета, већ и у случају сумње да се злостављање, односно занемаривање догодило/догађа. </w:t>
      </w:r>
    </w:p>
    <w:p w14:paraId="3727C391" w14:textId="77777777" w:rsidR="00E64EC5" w:rsidRPr="00B14057" w:rsidRDefault="00E64EC5" w:rsidP="00E64EC5">
      <w:pPr>
        <w:shd w:val="clear" w:color="auto" w:fill="FFFFFF"/>
        <w:spacing w:after="120"/>
        <w:jc w:val="both"/>
        <w:rPr>
          <w:rFonts w:ascii="Book Antiqua" w:hAnsi="Book Antiqua" w:cs="Arial"/>
          <w:color w:val="222222"/>
          <w:sz w:val="22"/>
          <w:szCs w:val="22"/>
          <w:lang w:val="sr-Cyrl-RS"/>
        </w:rPr>
      </w:pPr>
      <w:r w:rsidRPr="00B14057">
        <w:rPr>
          <w:rFonts w:ascii="Book Antiqua" w:hAnsi="Book Antiqua" w:cs="Arial"/>
          <w:color w:val="222222"/>
          <w:sz w:val="22"/>
          <w:szCs w:val="22"/>
          <w:lang w:val="sr-Cyrl-RS"/>
        </w:rPr>
        <w:t>Органи и установе имају обавезу да предузму низ активности, почев од проверавања сумње и откривања насиља, злостављања и занемаривања, па до предузимања одговарајућих мера на санирању штете учињене детету, кроз сопствени стручно – саветодавни рад или упућивањем детета жртве у специјализовану установу. Орган старатељства у овим поступцима има важну улогу и у активностима које предузимају други органи и установе.</w:t>
      </w:r>
    </w:p>
    <w:p w14:paraId="0B86538B" w14:textId="77777777" w:rsidR="00E64EC5" w:rsidRPr="00B14057" w:rsidRDefault="00E64EC5" w:rsidP="00E64EC5">
      <w:pPr>
        <w:shd w:val="clear" w:color="auto" w:fill="FFFFFF"/>
        <w:spacing w:after="120"/>
        <w:jc w:val="both"/>
        <w:rPr>
          <w:rFonts w:ascii="Book Antiqua" w:hAnsi="Book Antiqua" w:cs="Arial"/>
          <w:color w:val="222222"/>
          <w:sz w:val="22"/>
          <w:szCs w:val="22"/>
          <w:lang w:val="sr-Cyrl-RS"/>
        </w:rPr>
      </w:pPr>
      <w:r w:rsidRPr="00B14057">
        <w:rPr>
          <w:rFonts w:ascii="Book Antiqua" w:hAnsi="Book Antiqua" w:cs="Arial"/>
          <w:color w:val="222222"/>
          <w:sz w:val="22"/>
          <w:szCs w:val="22"/>
          <w:lang w:val="sr-Cyrl-RS"/>
        </w:rPr>
        <w:t xml:space="preserve">У пружању услуга детету, орган старатељства дужан је да поступа целовито, благовремено, и ефикасно, руководећи се принципом најбољих интереса детета и начелом хитности </w:t>
      </w:r>
      <w:proofErr w:type="spellStart"/>
      <w:r w:rsidRPr="00B14057">
        <w:rPr>
          <w:rFonts w:ascii="Book Antiqua" w:hAnsi="Book Antiqua" w:cs="Arial"/>
          <w:color w:val="222222"/>
          <w:sz w:val="22"/>
          <w:szCs w:val="22"/>
          <w:lang w:val="sr-Cyrl-RS"/>
        </w:rPr>
        <w:t>породичноправне</w:t>
      </w:r>
      <w:proofErr w:type="spellEnd"/>
      <w:r w:rsidRPr="00B14057">
        <w:rPr>
          <w:rFonts w:ascii="Book Antiqua" w:hAnsi="Book Antiqua" w:cs="Arial"/>
          <w:color w:val="222222"/>
          <w:sz w:val="22"/>
          <w:szCs w:val="22"/>
          <w:lang w:val="sr-Cyrl-RS"/>
        </w:rPr>
        <w:t xml:space="preserve"> заштите детета и у потпуности поштујући правне норме и стандарде стручног рада утврђене законом и Правилником о организацији, нормативима и стандардима рада центра за социјални рад. Са посебном пажњом и појачаном хитношћу, орган старатељства је дужан да поступа у случајевима када постоји сумња/сазнања о злостављању и занемаривању детета, а избор мера прилагоди посебној осетљивости и рањивости детета жртве.</w:t>
      </w:r>
    </w:p>
    <w:p w14:paraId="3B3FA203" w14:textId="73510925" w:rsidR="00E64EC5" w:rsidRPr="00B14057" w:rsidRDefault="00E64EC5" w:rsidP="00E64EC5">
      <w:pPr>
        <w:shd w:val="clear" w:color="auto" w:fill="FFFFFF"/>
        <w:spacing w:after="120"/>
        <w:jc w:val="both"/>
        <w:rPr>
          <w:rFonts w:ascii="Book Antiqua" w:hAnsi="Book Antiqua" w:cs="Arial"/>
          <w:color w:val="222222"/>
          <w:sz w:val="22"/>
          <w:szCs w:val="22"/>
          <w:shd w:val="clear" w:color="auto" w:fill="FFFFFF"/>
          <w:lang w:val="sr-Cyrl-RS"/>
        </w:rPr>
      </w:pPr>
      <w:r w:rsidRPr="00B14057">
        <w:rPr>
          <w:rFonts w:ascii="Book Antiqua" w:hAnsi="Book Antiqua" w:cs="Arial"/>
          <w:color w:val="222222"/>
          <w:sz w:val="22"/>
          <w:szCs w:val="22"/>
          <w:lang w:val="sr-Cyrl-RS"/>
        </w:rPr>
        <w:t>Оцењујући поступање контролисан</w:t>
      </w:r>
      <w:proofErr w:type="spellStart"/>
      <w:r w:rsidR="00221CCC" w:rsidRPr="00B14057">
        <w:rPr>
          <w:rFonts w:ascii="Book Antiqua" w:hAnsi="Book Antiqua" w:cs="Arial"/>
          <w:color w:val="222222"/>
          <w:sz w:val="22"/>
          <w:szCs w:val="22"/>
          <w:lang w:val="sr-Latn-RS"/>
        </w:rPr>
        <w:t>ог</w:t>
      </w:r>
      <w:proofErr w:type="spellEnd"/>
      <w:r w:rsidRPr="00B14057">
        <w:rPr>
          <w:rFonts w:ascii="Book Antiqua" w:hAnsi="Book Antiqua" w:cs="Arial"/>
          <w:color w:val="222222"/>
          <w:sz w:val="22"/>
          <w:szCs w:val="22"/>
          <w:lang w:val="sr-Cyrl-RS"/>
        </w:rPr>
        <w:t xml:space="preserve"> органа из домена својих овлашћења, Заштитник грађана констатује да је Министарство за бригу о породици и демографију</w:t>
      </w:r>
      <w:r w:rsidRPr="00B14057">
        <w:rPr>
          <w:rFonts w:ascii="Book Antiqua" w:hAnsi="Book Antiqua"/>
          <w:sz w:val="22"/>
          <w:szCs w:val="22"/>
          <w:lang w:val="sr-Cyrl-RS"/>
        </w:rPr>
        <w:t>,</w:t>
      </w:r>
      <w:r w:rsidRPr="00B14057">
        <w:rPr>
          <w:rFonts w:ascii="Book Antiqua" w:hAnsi="Book Antiqua" w:cs="Arial"/>
          <w:color w:val="222222"/>
          <w:sz w:val="22"/>
          <w:szCs w:val="22"/>
          <w:lang w:val="sr-Cyrl-RS"/>
        </w:rPr>
        <w:t xml:space="preserve"> након извршеног надзора над радом и стручним радом Центра за социјални рад </w:t>
      </w:r>
      <w:r w:rsidR="0005550B" w:rsidRPr="00B14057">
        <w:rPr>
          <w:rFonts w:ascii="Book Antiqua" w:hAnsi="Book Antiqua" w:cs="Arial"/>
          <w:sz w:val="22"/>
          <w:szCs w:val="22"/>
          <w:lang w:val="sr-Cyrl-RS"/>
        </w:rPr>
        <w:t xml:space="preserve">општина Петровац и </w:t>
      </w:r>
      <w:proofErr w:type="spellStart"/>
      <w:r w:rsidR="0005550B" w:rsidRPr="00B14057">
        <w:rPr>
          <w:rFonts w:ascii="Book Antiqua" w:hAnsi="Book Antiqua" w:cs="Arial"/>
          <w:sz w:val="22"/>
          <w:szCs w:val="22"/>
          <w:lang w:val="sr-Cyrl-RS"/>
        </w:rPr>
        <w:t>Жагубица</w:t>
      </w:r>
      <w:proofErr w:type="spellEnd"/>
      <w:r w:rsidRPr="00B14057">
        <w:rPr>
          <w:rFonts w:ascii="Book Antiqua" w:hAnsi="Book Antiqua" w:cs="Arial"/>
          <w:color w:val="222222"/>
          <w:sz w:val="22"/>
          <w:szCs w:val="22"/>
          <w:lang w:val="sr-Cyrl-RS"/>
        </w:rPr>
        <w:t>, правилно утврди</w:t>
      </w:r>
      <w:r w:rsidR="00184FD5">
        <w:rPr>
          <w:rFonts w:ascii="Book Antiqua" w:hAnsi="Book Antiqua" w:cs="Arial"/>
          <w:color w:val="222222"/>
          <w:sz w:val="22"/>
          <w:szCs w:val="22"/>
          <w:lang w:val="sr-Cyrl-RS"/>
        </w:rPr>
        <w:t>л</w:t>
      </w:r>
      <w:r w:rsidRPr="00B14057">
        <w:rPr>
          <w:rFonts w:ascii="Book Antiqua" w:hAnsi="Book Antiqua" w:cs="Arial"/>
          <w:color w:val="222222"/>
          <w:sz w:val="22"/>
          <w:szCs w:val="22"/>
          <w:lang w:val="sr-Cyrl-RS"/>
        </w:rPr>
        <w:t xml:space="preserve">о недостатке у досадашњем поступању органа старатељства, који су имали утицаја на </w:t>
      </w:r>
      <w:r w:rsidRPr="00B14057">
        <w:rPr>
          <w:rFonts w:ascii="Book Antiqua" w:hAnsi="Book Antiqua" w:cs="Arial"/>
          <w:color w:val="222222"/>
          <w:sz w:val="22"/>
          <w:szCs w:val="22"/>
          <w:shd w:val="clear" w:color="auto" w:fill="FFFFFF"/>
          <w:lang w:val="sr-Cyrl-RS"/>
        </w:rPr>
        <w:t xml:space="preserve">остваривање заштите најбољег интереса детета, мал. </w:t>
      </w:r>
      <w:r w:rsidR="007C70B7">
        <w:rPr>
          <w:rFonts w:ascii="Book Antiqua" w:hAnsi="Book Antiqua" w:cs="Arial"/>
          <w:color w:val="222222"/>
          <w:sz w:val="22"/>
          <w:szCs w:val="22"/>
          <w:shd w:val="clear" w:color="auto" w:fill="FFFFFF"/>
          <w:lang w:val="sr-Cyrl-RS"/>
        </w:rPr>
        <w:t>ББ</w:t>
      </w:r>
      <w:r w:rsidRPr="00B14057">
        <w:rPr>
          <w:rFonts w:ascii="Book Antiqua" w:hAnsi="Book Antiqua" w:cs="Arial"/>
          <w:color w:val="222222"/>
          <w:sz w:val="22"/>
          <w:szCs w:val="22"/>
          <w:shd w:val="clear" w:color="auto" w:fill="FFFFFF"/>
          <w:lang w:val="sr-Cyrl-RS"/>
        </w:rPr>
        <w:t>.</w:t>
      </w:r>
    </w:p>
    <w:p w14:paraId="13370E81" w14:textId="3CD6E916" w:rsidR="00E64EC5" w:rsidRPr="00B14057" w:rsidRDefault="00E64EC5" w:rsidP="00E64EC5">
      <w:pPr>
        <w:shd w:val="clear" w:color="auto" w:fill="FFFFFF"/>
        <w:spacing w:after="120"/>
        <w:jc w:val="both"/>
        <w:rPr>
          <w:rFonts w:ascii="Book Antiqua" w:hAnsi="Book Antiqua" w:cs="Arial"/>
          <w:color w:val="222222"/>
          <w:sz w:val="22"/>
          <w:szCs w:val="22"/>
          <w:lang w:val="sr-Cyrl-RS"/>
        </w:rPr>
      </w:pPr>
      <w:r w:rsidRPr="00B14057">
        <w:rPr>
          <w:rFonts w:ascii="Book Antiqua" w:hAnsi="Book Antiqua" w:cs="Arial"/>
          <w:color w:val="222222"/>
          <w:sz w:val="22"/>
          <w:szCs w:val="22"/>
          <w:lang w:val="sr-Cyrl-RS"/>
        </w:rPr>
        <w:t xml:space="preserve">Међутим, Заштитник грађана налази да је Министарство пропустило да након утврђивања недостатака у раду органа старатељства у поступку заштите права и интереса мал. </w:t>
      </w:r>
      <w:r w:rsidR="007C70B7">
        <w:rPr>
          <w:rFonts w:ascii="Book Antiqua" w:hAnsi="Book Antiqua" w:cs="Arial"/>
          <w:color w:val="222222"/>
          <w:sz w:val="22"/>
          <w:szCs w:val="22"/>
          <w:lang w:val="sr-Cyrl-RS"/>
        </w:rPr>
        <w:t>ББ</w:t>
      </w:r>
      <w:r w:rsidR="00346C79">
        <w:rPr>
          <w:rFonts w:ascii="Book Antiqua" w:hAnsi="Book Antiqua" w:cs="Arial"/>
          <w:color w:val="222222"/>
          <w:sz w:val="22"/>
          <w:szCs w:val="22"/>
          <w:lang w:val="sr-Latn-RS"/>
        </w:rPr>
        <w:t>,</w:t>
      </w:r>
      <w:r w:rsidRPr="00B14057">
        <w:rPr>
          <w:rFonts w:ascii="Book Antiqua" w:hAnsi="Book Antiqua" w:cs="Arial"/>
          <w:color w:val="222222"/>
          <w:sz w:val="22"/>
          <w:szCs w:val="22"/>
          <w:lang w:val="sr-Cyrl-RS"/>
        </w:rPr>
        <w:t xml:space="preserve"> наложи утврђивање </w:t>
      </w:r>
      <w:r w:rsidR="00346C79">
        <w:rPr>
          <w:rFonts w:ascii="Book Antiqua" w:hAnsi="Book Antiqua" w:cs="Arial"/>
          <w:color w:val="222222"/>
          <w:sz w:val="22"/>
          <w:szCs w:val="22"/>
          <w:lang w:val="sr-Cyrl-RS"/>
        </w:rPr>
        <w:t>разлога за учињене пропусте и</w:t>
      </w:r>
      <w:r w:rsidR="00346C79">
        <w:rPr>
          <w:rFonts w:ascii="Book Antiqua" w:hAnsi="Book Antiqua" w:cs="Arial"/>
          <w:color w:val="222222"/>
          <w:sz w:val="22"/>
          <w:szCs w:val="22"/>
          <w:lang w:val="sr-Latn-RS"/>
        </w:rPr>
        <w:t xml:space="preserve"> </w:t>
      </w:r>
      <w:r w:rsidRPr="00B14057">
        <w:rPr>
          <w:rFonts w:ascii="Book Antiqua" w:hAnsi="Book Antiqua" w:cs="Arial"/>
          <w:color w:val="222222"/>
          <w:sz w:val="22"/>
          <w:szCs w:val="22"/>
          <w:lang w:val="sr-Cyrl-RS"/>
        </w:rPr>
        <w:t xml:space="preserve">одговорности запослених који су </w:t>
      </w:r>
      <w:r w:rsidR="00A216BD">
        <w:rPr>
          <w:rFonts w:ascii="Book Antiqua" w:hAnsi="Book Antiqua" w:cs="Arial"/>
          <w:color w:val="222222"/>
          <w:sz w:val="22"/>
          <w:szCs w:val="22"/>
          <w:lang w:val="sr-Cyrl-RS"/>
        </w:rPr>
        <w:t>пропусте начинили</w:t>
      </w:r>
      <w:r w:rsidRPr="00B14057">
        <w:rPr>
          <w:rFonts w:ascii="Book Antiqua" w:hAnsi="Book Antiqua" w:cs="Arial"/>
          <w:color w:val="222222"/>
          <w:sz w:val="22"/>
          <w:szCs w:val="22"/>
          <w:lang w:val="sr-Cyrl-RS"/>
        </w:rPr>
        <w:t xml:space="preserve">, чиме би се у целости остварила улога Министарства као контролног органа. </w:t>
      </w:r>
    </w:p>
    <w:p w14:paraId="4234344B" w14:textId="77777777" w:rsidR="00E64EC5" w:rsidRPr="00B14057" w:rsidRDefault="00E64EC5" w:rsidP="00E64EC5">
      <w:pPr>
        <w:spacing w:after="120"/>
        <w:jc w:val="both"/>
        <w:rPr>
          <w:rFonts w:ascii="Book Antiqua" w:hAnsi="Book Antiqua"/>
          <w:sz w:val="22"/>
          <w:szCs w:val="22"/>
          <w:lang w:val="sr-Cyrl-RS"/>
        </w:rPr>
      </w:pPr>
      <w:r w:rsidRPr="00B14057">
        <w:rPr>
          <w:rFonts w:ascii="Book Antiqua" w:hAnsi="Book Antiqua" w:cs="Arial"/>
          <w:color w:val="222222"/>
          <w:sz w:val="22"/>
          <w:szCs w:val="22"/>
          <w:lang w:val="sr-Cyrl-RS"/>
        </w:rPr>
        <w:t>Министарство за бригу о породици и демографију</w:t>
      </w:r>
      <w:r w:rsidR="00221CCC" w:rsidRPr="00B14057">
        <w:rPr>
          <w:rFonts w:ascii="Book Antiqua" w:hAnsi="Book Antiqua"/>
          <w:sz w:val="22"/>
          <w:szCs w:val="22"/>
          <w:lang w:val="sr-Cyrl-RS"/>
        </w:rPr>
        <w:t xml:space="preserve"> је</w:t>
      </w:r>
      <w:r w:rsidRPr="00B14057">
        <w:rPr>
          <w:rFonts w:ascii="Book Antiqua" w:hAnsi="Book Antiqua"/>
          <w:sz w:val="22"/>
          <w:szCs w:val="22"/>
          <w:lang w:val="sr-Cyrl-RS"/>
        </w:rPr>
        <w:t xml:space="preserve"> у поступку надзора над стручним радом Центра за социјални рад </w:t>
      </w:r>
      <w:r w:rsidR="0005550B" w:rsidRPr="00B14057">
        <w:rPr>
          <w:rFonts w:ascii="Book Antiqua" w:hAnsi="Book Antiqua" w:cs="Arial"/>
          <w:sz w:val="22"/>
          <w:szCs w:val="22"/>
          <w:lang w:val="sr-Cyrl-RS"/>
        </w:rPr>
        <w:t xml:space="preserve">општина Петровац и </w:t>
      </w:r>
      <w:proofErr w:type="spellStart"/>
      <w:r w:rsidR="0005550B" w:rsidRPr="00B14057">
        <w:rPr>
          <w:rFonts w:ascii="Book Antiqua" w:hAnsi="Book Antiqua" w:cs="Arial"/>
          <w:sz w:val="22"/>
          <w:szCs w:val="22"/>
          <w:lang w:val="sr-Cyrl-RS"/>
        </w:rPr>
        <w:t>Жагубица</w:t>
      </w:r>
      <w:proofErr w:type="spellEnd"/>
      <w:r w:rsidR="0005550B" w:rsidRPr="00B14057">
        <w:rPr>
          <w:rFonts w:ascii="Book Antiqua" w:hAnsi="Book Antiqua"/>
          <w:sz w:val="22"/>
          <w:szCs w:val="22"/>
          <w:lang w:val="sr-Cyrl-RS"/>
        </w:rPr>
        <w:t xml:space="preserve"> </w:t>
      </w:r>
      <w:r w:rsidR="006B4B23">
        <w:rPr>
          <w:rFonts w:ascii="Book Antiqua" w:hAnsi="Book Antiqua"/>
          <w:sz w:val="22"/>
          <w:szCs w:val="22"/>
          <w:lang w:val="sr-Cyrl-RS"/>
        </w:rPr>
        <w:t xml:space="preserve">је </w:t>
      </w:r>
      <w:r w:rsidRPr="00B14057">
        <w:rPr>
          <w:rFonts w:ascii="Book Antiqua" w:hAnsi="Book Antiqua"/>
          <w:sz w:val="22"/>
          <w:szCs w:val="22"/>
          <w:lang w:val="sr-Cyrl-RS"/>
        </w:rPr>
        <w:t>пропусти</w:t>
      </w:r>
      <w:r w:rsidR="00221CCC" w:rsidRPr="00B14057">
        <w:rPr>
          <w:rFonts w:ascii="Book Antiqua" w:hAnsi="Book Antiqua"/>
          <w:sz w:val="22"/>
          <w:szCs w:val="22"/>
          <w:lang w:val="sr-Cyrl-RS"/>
        </w:rPr>
        <w:t>л</w:t>
      </w:r>
      <w:r w:rsidRPr="00B14057">
        <w:rPr>
          <w:rFonts w:ascii="Book Antiqua" w:hAnsi="Book Antiqua"/>
          <w:sz w:val="22"/>
          <w:szCs w:val="22"/>
          <w:lang w:val="sr-Cyrl-RS"/>
        </w:rPr>
        <w:t>о:</w:t>
      </w:r>
    </w:p>
    <w:p w14:paraId="67C6FB62" w14:textId="77777777" w:rsidR="00E64EC5" w:rsidRPr="00B14057" w:rsidRDefault="00E64EC5" w:rsidP="00E64EC5">
      <w:pPr>
        <w:spacing w:after="120"/>
        <w:jc w:val="both"/>
        <w:rPr>
          <w:rFonts w:ascii="Book Antiqua" w:hAnsi="Book Antiqua"/>
          <w:sz w:val="22"/>
          <w:szCs w:val="22"/>
          <w:lang w:val="sr-Cyrl-RS"/>
        </w:rPr>
      </w:pPr>
      <w:r w:rsidRPr="00B14057">
        <w:rPr>
          <w:rFonts w:ascii="Book Antiqua" w:hAnsi="Book Antiqua"/>
          <w:sz w:val="22"/>
          <w:szCs w:val="22"/>
          <w:lang w:val="sr-Cyrl-RS"/>
        </w:rPr>
        <w:t xml:space="preserve">-да наложи руководиоцу Центра за социјални рад </w:t>
      </w:r>
      <w:r w:rsidR="0005550B" w:rsidRPr="00B14057">
        <w:rPr>
          <w:rFonts w:ascii="Book Antiqua" w:hAnsi="Book Antiqua" w:cs="Arial"/>
          <w:sz w:val="22"/>
          <w:szCs w:val="22"/>
          <w:lang w:val="sr-Cyrl-RS"/>
        </w:rPr>
        <w:t xml:space="preserve">општина Петровац и </w:t>
      </w:r>
      <w:proofErr w:type="spellStart"/>
      <w:r w:rsidR="0005550B" w:rsidRPr="00B14057">
        <w:rPr>
          <w:rFonts w:ascii="Book Antiqua" w:hAnsi="Book Antiqua" w:cs="Arial"/>
          <w:sz w:val="22"/>
          <w:szCs w:val="22"/>
          <w:lang w:val="sr-Cyrl-RS"/>
        </w:rPr>
        <w:t>Жагубица</w:t>
      </w:r>
      <w:proofErr w:type="spellEnd"/>
      <w:r w:rsidR="0005550B" w:rsidRPr="00B14057">
        <w:rPr>
          <w:rFonts w:ascii="Book Antiqua" w:hAnsi="Book Antiqua"/>
          <w:sz w:val="22"/>
          <w:szCs w:val="22"/>
          <w:lang w:val="sr-Cyrl-RS"/>
        </w:rPr>
        <w:t xml:space="preserve"> </w:t>
      </w:r>
      <w:r w:rsidRPr="00B14057">
        <w:rPr>
          <w:rFonts w:ascii="Book Antiqua" w:hAnsi="Book Antiqua"/>
          <w:sz w:val="22"/>
          <w:szCs w:val="22"/>
          <w:lang w:val="sr-Cyrl-RS"/>
        </w:rPr>
        <w:t xml:space="preserve">да утврди разлоге због којих стручни радници у </w:t>
      </w:r>
      <w:r w:rsidR="000353AD">
        <w:rPr>
          <w:rFonts w:ascii="Book Antiqua" w:hAnsi="Book Antiqua"/>
          <w:sz w:val="22"/>
          <w:szCs w:val="22"/>
          <w:lang w:val="sr-Cyrl-RS"/>
        </w:rPr>
        <w:t>конкретном</w:t>
      </w:r>
      <w:r w:rsidRPr="00B14057">
        <w:rPr>
          <w:rFonts w:ascii="Book Antiqua" w:hAnsi="Book Antiqua"/>
          <w:sz w:val="22"/>
          <w:szCs w:val="22"/>
          <w:lang w:val="sr-Cyrl-RS"/>
        </w:rPr>
        <w:t xml:space="preserve"> случају нису </w:t>
      </w:r>
      <w:r w:rsidR="00A216BD">
        <w:rPr>
          <w:rFonts w:ascii="Book Antiqua" w:hAnsi="Book Antiqua"/>
          <w:sz w:val="22"/>
          <w:szCs w:val="22"/>
          <w:lang w:val="sr-Cyrl-RS"/>
        </w:rPr>
        <w:t xml:space="preserve">поступали </w:t>
      </w:r>
      <w:r w:rsidR="00A216BD" w:rsidRPr="00A216BD">
        <w:rPr>
          <w:rFonts w:ascii="Book Antiqua" w:hAnsi="Book Antiqua"/>
          <w:sz w:val="22"/>
          <w:szCs w:val="22"/>
          <w:lang w:val="sr-Cyrl-RS"/>
        </w:rPr>
        <w:t xml:space="preserve">у складу са Правилником о организацији нормативима и стандардима рада центра за социјални рад </w:t>
      </w:r>
      <w:r w:rsidR="00A216BD">
        <w:rPr>
          <w:rFonts w:ascii="Book Antiqua" w:hAnsi="Book Antiqua"/>
          <w:sz w:val="22"/>
          <w:szCs w:val="22"/>
          <w:lang w:val="sr-Cyrl-RS"/>
        </w:rPr>
        <w:t xml:space="preserve">и нису </w:t>
      </w:r>
      <w:r w:rsidRPr="00B14057">
        <w:rPr>
          <w:rFonts w:ascii="Book Antiqua" w:hAnsi="Book Antiqua"/>
          <w:sz w:val="22"/>
          <w:szCs w:val="22"/>
          <w:lang w:val="sr-Cyrl-RS"/>
        </w:rPr>
        <w:t>благовремено достављали извештаје и стручна мишљења по захтевима суда и тужилаштва, како у поступцима за поверавање, тако и у поступцима за заштиту детета од насиља</w:t>
      </w:r>
      <w:r w:rsidR="00A216BD">
        <w:rPr>
          <w:rFonts w:ascii="Book Antiqua" w:hAnsi="Book Antiqua"/>
          <w:sz w:val="22"/>
          <w:szCs w:val="22"/>
          <w:lang w:val="sr-Cyrl-RS"/>
        </w:rPr>
        <w:t xml:space="preserve"> и који су минимизирали насиље према детету.</w:t>
      </w:r>
    </w:p>
    <w:p w14:paraId="57A6CC25" w14:textId="77777777" w:rsidR="00E64EC5" w:rsidRPr="00B14057" w:rsidRDefault="00E64EC5" w:rsidP="00E64EC5">
      <w:pPr>
        <w:spacing w:after="120"/>
        <w:jc w:val="both"/>
        <w:rPr>
          <w:rFonts w:ascii="Book Antiqua" w:hAnsi="Book Antiqua"/>
          <w:sz w:val="22"/>
          <w:szCs w:val="22"/>
          <w:lang w:val="sr-Cyrl-RS"/>
        </w:rPr>
      </w:pPr>
      <w:r w:rsidRPr="00B14057">
        <w:rPr>
          <w:rFonts w:ascii="Book Antiqua" w:hAnsi="Book Antiqua"/>
          <w:sz w:val="22"/>
          <w:szCs w:val="22"/>
          <w:lang w:val="sr-Cyrl-RS"/>
        </w:rPr>
        <w:t xml:space="preserve">-да наложи руководиоцу Центра за социјални рад </w:t>
      </w:r>
      <w:r w:rsidR="0005550B" w:rsidRPr="00B14057">
        <w:rPr>
          <w:rFonts w:ascii="Book Antiqua" w:hAnsi="Book Antiqua" w:cs="Arial"/>
          <w:sz w:val="22"/>
          <w:szCs w:val="22"/>
          <w:lang w:val="sr-Cyrl-RS"/>
        </w:rPr>
        <w:t xml:space="preserve">општина Петровац и </w:t>
      </w:r>
      <w:proofErr w:type="spellStart"/>
      <w:r w:rsidR="0005550B" w:rsidRPr="00B14057">
        <w:rPr>
          <w:rFonts w:ascii="Book Antiqua" w:hAnsi="Book Antiqua" w:cs="Arial"/>
          <w:sz w:val="22"/>
          <w:szCs w:val="22"/>
          <w:lang w:val="sr-Cyrl-RS"/>
        </w:rPr>
        <w:t>Жагубица</w:t>
      </w:r>
      <w:proofErr w:type="spellEnd"/>
      <w:r w:rsidR="0005550B" w:rsidRPr="00B14057">
        <w:rPr>
          <w:rFonts w:ascii="Book Antiqua" w:hAnsi="Book Antiqua"/>
          <w:sz w:val="22"/>
          <w:szCs w:val="22"/>
          <w:lang w:val="sr-Cyrl-RS"/>
        </w:rPr>
        <w:t xml:space="preserve"> </w:t>
      </w:r>
      <w:r w:rsidRPr="00B14057">
        <w:rPr>
          <w:rFonts w:ascii="Book Antiqua" w:hAnsi="Book Antiqua"/>
          <w:sz w:val="22"/>
          <w:szCs w:val="22"/>
          <w:lang w:val="sr-Cyrl-RS"/>
        </w:rPr>
        <w:t>да стручни радници у будућем раду благовременим поступањем спрече пролонгирање судских поступака и самим тим обезбеде благовремену и ефикасну заштиту детета од свих облика насиља и омогуће предузимање адекватних мера заштите у складу са најбољим интересом детета и уз примену прописаних стандарда стручног рада.</w:t>
      </w:r>
    </w:p>
    <w:p w14:paraId="34F296B6" w14:textId="77777777" w:rsidR="00E64EC5" w:rsidRDefault="00E64EC5" w:rsidP="00E64EC5">
      <w:pPr>
        <w:spacing w:after="120"/>
        <w:jc w:val="both"/>
        <w:rPr>
          <w:rFonts w:ascii="Book Antiqua" w:hAnsi="Book Antiqua"/>
          <w:b/>
          <w:sz w:val="22"/>
          <w:szCs w:val="22"/>
          <w:lang w:val="sr-Cyrl-RS"/>
        </w:rPr>
      </w:pPr>
      <w:r w:rsidRPr="00B14057">
        <w:rPr>
          <w:rFonts w:ascii="Book Antiqua" w:hAnsi="Book Antiqua"/>
          <w:b/>
          <w:sz w:val="22"/>
          <w:szCs w:val="22"/>
          <w:lang w:val="sr-Cyrl-RS"/>
        </w:rPr>
        <w:lastRenderedPageBreak/>
        <w:t xml:space="preserve">Имајући у виду наведено, на основу Уставом и законом прописаних овлашћења, Заштитник грађана упућује следеће </w:t>
      </w:r>
    </w:p>
    <w:p w14:paraId="598C93D7" w14:textId="77777777" w:rsidR="00904EA1" w:rsidRPr="00B14057" w:rsidRDefault="00904EA1" w:rsidP="00E64EC5">
      <w:pPr>
        <w:spacing w:after="120"/>
        <w:jc w:val="both"/>
        <w:rPr>
          <w:rFonts w:ascii="Book Antiqua" w:hAnsi="Book Antiqua"/>
          <w:b/>
          <w:sz w:val="22"/>
          <w:szCs w:val="22"/>
          <w:lang w:val="sr-Cyrl-RS"/>
        </w:rPr>
      </w:pPr>
    </w:p>
    <w:p w14:paraId="01108324" w14:textId="77777777" w:rsidR="00E64EC5" w:rsidRDefault="00E64EC5" w:rsidP="00E64EC5">
      <w:pPr>
        <w:spacing w:after="120"/>
        <w:jc w:val="center"/>
        <w:rPr>
          <w:rFonts w:ascii="Book Antiqua" w:hAnsi="Book Antiqua"/>
          <w:b/>
          <w:sz w:val="22"/>
          <w:szCs w:val="22"/>
          <w:lang w:val="sr-Cyrl-RS"/>
        </w:rPr>
      </w:pPr>
      <w:r w:rsidRPr="00B14057">
        <w:rPr>
          <w:rFonts w:ascii="Book Antiqua" w:hAnsi="Book Antiqua"/>
          <w:b/>
          <w:sz w:val="22"/>
          <w:szCs w:val="22"/>
          <w:lang w:val="sr-Cyrl-RS"/>
        </w:rPr>
        <w:t>П Р Е П О Р У К Е</w:t>
      </w:r>
    </w:p>
    <w:p w14:paraId="71839BFF" w14:textId="77777777" w:rsidR="00E64EC5" w:rsidRPr="00B14057" w:rsidRDefault="00E64EC5" w:rsidP="00E64EC5">
      <w:pPr>
        <w:spacing w:after="120"/>
        <w:jc w:val="center"/>
        <w:rPr>
          <w:rFonts w:ascii="Book Antiqua" w:hAnsi="Book Antiqua"/>
          <w:b/>
          <w:sz w:val="22"/>
          <w:szCs w:val="22"/>
          <w:lang w:val="sr-Latn-RS"/>
        </w:rPr>
      </w:pPr>
      <w:r w:rsidRPr="00B14057">
        <w:rPr>
          <w:rFonts w:ascii="Book Antiqua" w:hAnsi="Book Antiqua"/>
          <w:b/>
          <w:sz w:val="22"/>
          <w:szCs w:val="22"/>
          <w:lang w:val="sr-Latn-RS"/>
        </w:rPr>
        <w:t>I</w:t>
      </w:r>
    </w:p>
    <w:p w14:paraId="61046E03" w14:textId="77777777" w:rsidR="00E64EC5" w:rsidRPr="00B14057" w:rsidRDefault="00E64EC5" w:rsidP="00E64EC5">
      <w:pPr>
        <w:spacing w:after="120"/>
        <w:jc w:val="both"/>
        <w:rPr>
          <w:rFonts w:ascii="Book Antiqua" w:hAnsi="Book Antiqua"/>
          <w:b/>
          <w:sz w:val="22"/>
          <w:szCs w:val="22"/>
          <w:lang w:val="sr-Cyrl-RS"/>
        </w:rPr>
      </w:pPr>
      <w:r w:rsidRPr="00B14057">
        <w:rPr>
          <w:rFonts w:ascii="Book Antiqua" w:hAnsi="Book Antiqua"/>
          <w:b/>
          <w:sz w:val="22"/>
          <w:szCs w:val="22"/>
          <w:lang w:val="sr-Cyrl-RS"/>
        </w:rPr>
        <w:t xml:space="preserve">Потребно је да </w:t>
      </w:r>
      <w:r w:rsidRPr="00B14057">
        <w:rPr>
          <w:rFonts w:ascii="Book Antiqua" w:hAnsi="Book Antiqua" w:cs="Arial"/>
          <w:b/>
          <w:color w:val="222222"/>
          <w:sz w:val="22"/>
          <w:szCs w:val="22"/>
          <w:lang w:val="sr-Cyrl-RS"/>
        </w:rPr>
        <w:t>Министарство за бригу о породици и демографију</w:t>
      </w:r>
      <w:r w:rsidRPr="00B14057">
        <w:rPr>
          <w:rFonts w:ascii="Book Antiqua" w:hAnsi="Book Antiqua"/>
          <w:b/>
          <w:sz w:val="22"/>
          <w:szCs w:val="22"/>
          <w:lang w:val="sr-Cyrl-RS"/>
        </w:rPr>
        <w:t xml:space="preserve">, наложи директору </w:t>
      </w:r>
      <w:r w:rsidRPr="00B14057">
        <w:rPr>
          <w:rFonts w:ascii="Book Antiqua" w:hAnsi="Book Antiqua" w:cs="Arial"/>
          <w:b/>
          <w:color w:val="222222"/>
          <w:sz w:val="22"/>
          <w:szCs w:val="22"/>
          <w:lang w:val="sr-Cyrl-RS"/>
        </w:rPr>
        <w:t xml:space="preserve">Центра за социјални рад </w:t>
      </w:r>
      <w:r w:rsidR="0005550B" w:rsidRPr="00B14057">
        <w:rPr>
          <w:rFonts w:ascii="Book Antiqua" w:hAnsi="Book Antiqua" w:cs="Arial"/>
          <w:b/>
          <w:sz w:val="22"/>
          <w:szCs w:val="22"/>
          <w:lang w:val="sr-Cyrl-RS"/>
        </w:rPr>
        <w:t xml:space="preserve">општина Петровац и </w:t>
      </w:r>
      <w:proofErr w:type="spellStart"/>
      <w:r w:rsidR="0005550B" w:rsidRPr="00B14057">
        <w:rPr>
          <w:rFonts w:ascii="Book Antiqua" w:hAnsi="Book Antiqua" w:cs="Arial"/>
          <w:b/>
          <w:sz w:val="22"/>
          <w:szCs w:val="22"/>
          <w:lang w:val="sr-Cyrl-RS"/>
        </w:rPr>
        <w:t>Жагубица</w:t>
      </w:r>
      <w:proofErr w:type="spellEnd"/>
      <w:r w:rsidRPr="00B14057">
        <w:rPr>
          <w:rFonts w:ascii="Book Antiqua" w:hAnsi="Book Antiqua"/>
          <w:b/>
          <w:sz w:val="22"/>
          <w:szCs w:val="22"/>
          <w:lang w:val="sr-Cyrl-RS"/>
        </w:rPr>
        <w:t>:</w:t>
      </w:r>
    </w:p>
    <w:p w14:paraId="01FD4F85" w14:textId="77777777" w:rsidR="006B4B23" w:rsidRDefault="00E64EC5" w:rsidP="00E64EC5">
      <w:pPr>
        <w:spacing w:after="120"/>
        <w:jc w:val="both"/>
        <w:rPr>
          <w:rFonts w:ascii="Book Antiqua" w:hAnsi="Book Antiqua"/>
          <w:b/>
          <w:sz w:val="22"/>
          <w:szCs w:val="22"/>
          <w:lang w:val="sr-Cyrl-RS"/>
        </w:rPr>
      </w:pPr>
      <w:r w:rsidRPr="00B14057">
        <w:rPr>
          <w:rFonts w:ascii="Book Antiqua" w:hAnsi="Book Antiqua"/>
          <w:b/>
          <w:sz w:val="22"/>
          <w:szCs w:val="22"/>
          <w:lang w:val="sr-Cyrl-RS"/>
        </w:rPr>
        <w:t xml:space="preserve">-да утврди разлоге због којих су стручни радници </w:t>
      </w:r>
      <w:r w:rsidR="00792E8D">
        <w:rPr>
          <w:rFonts w:ascii="Book Antiqua" w:hAnsi="Book Antiqua"/>
          <w:b/>
          <w:sz w:val="22"/>
          <w:szCs w:val="22"/>
          <w:lang w:val="sr-Cyrl-RS"/>
        </w:rPr>
        <w:t xml:space="preserve">Центра </w:t>
      </w:r>
      <w:r w:rsidRPr="00B14057">
        <w:rPr>
          <w:rFonts w:ascii="Book Antiqua" w:hAnsi="Book Antiqua"/>
          <w:b/>
          <w:sz w:val="22"/>
          <w:szCs w:val="22"/>
          <w:lang w:val="sr-Cyrl-RS"/>
        </w:rPr>
        <w:t>начинили пропусте у раду, који се састоје у неблаговременом информисању парничног суда</w:t>
      </w:r>
      <w:r w:rsidR="00792E8D">
        <w:rPr>
          <w:rFonts w:ascii="Book Antiqua" w:hAnsi="Book Antiqua"/>
          <w:b/>
          <w:sz w:val="22"/>
          <w:szCs w:val="22"/>
          <w:lang w:val="sr-Cyrl-RS"/>
        </w:rPr>
        <w:t xml:space="preserve"> и</w:t>
      </w:r>
      <w:r w:rsidRPr="00B14057">
        <w:rPr>
          <w:rFonts w:ascii="Book Antiqua" w:hAnsi="Book Antiqua"/>
          <w:b/>
          <w:sz w:val="22"/>
          <w:szCs w:val="22"/>
          <w:lang w:val="sr-Cyrl-RS"/>
        </w:rPr>
        <w:t xml:space="preserve"> недовољној примени прописаних стандарда стручног рада у вођењу случаја</w:t>
      </w:r>
      <w:r w:rsidR="005F51BE">
        <w:rPr>
          <w:rFonts w:ascii="Book Antiqua" w:hAnsi="Book Antiqua"/>
          <w:b/>
          <w:sz w:val="22"/>
          <w:szCs w:val="22"/>
          <w:lang w:val="sr-Cyrl-RS"/>
        </w:rPr>
        <w:t xml:space="preserve">, </w:t>
      </w:r>
      <w:r w:rsidR="006B4B23">
        <w:rPr>
          <w:rFonts w:ascii="Book Antiqua" w:hAnsi="Book Antiqua"/>
          <w:b/>
          <w:sz w:val="22"/>
          <w:szCs w:val="22"/>
          <w:lang w:val="sr-Cyrl-RS"/>
        </w:rPr>
        <w:t>и</w:t>
      </w:r>
    </w:p>
    <w:p w14:paraId="6DE06067" w14:textId="77777777" w:rsidR="00E64EC5" w:rsidRDefault="00E64EC5" w:rsidP="00E64EC5">
      <w:pPr>
        <w:spacing w:after="120"/>
        <w:jc w:val="both"/>
        <w:rPr>
          <w:rFonts w:ascii="Book Antiqua" w:hAnsi="Book Antiqua"/>
          <w:b/>
          <w:sz w:val="22"/>
          <w:szCs w:val="22"/>
          <w:lang w:val="sr-Cyrl-RS"/>
        </w:rPr>
      </w:pPr>
      <w:r w:rsidRPr="00B14057">
        <w:rPr>
          <w:rFonts w:ascii="Book Antiqua" w:hAnsi="Book Antiqua"/>
          <w:b/>
          <w:sz w:val="22"/>
          <w:szCs w:val="22"/>
          <w:lang w:val="sr-Cyrl-RS"/>
        </w:rPr>
        <w:t>-да објективно оцени утврђене разлоге због којих су пропусти начињени и у складу са утврђеним, предузме мере и</w:t>
      </w:r>
      <w:r w:rsidR="003B1289">
        <w:rPr>
          <w:rFonts w:ascii="Book Antiqua" w:hAnsi="Book Antiqua"/>
          <w:b/>
          <w:sz w:val="22"/>
          <w:szCs w:val="22"/>
          <w:lang w:val="sr-Cyrl-RS"/>
        </w:rPr>
        <w:t xml:space="preserve"> спроведе </w:t>
      </w:r>
      <w:r w:rsidR="003B1289" w:rsidRPr="00806C4D">
        <w:rPr>
          <w:rFonts w:ascii="Book Antiqua" w:hAnsi="Book Antiqua"/>
          <w:b/>
          <w:sz w:val="22"/>
          <w:szCs w:val="22"/>
          <w:lang w:val="sr-Cyrl-RS"/>
        </w:rPr>
        <w:t>одговарајуће поступке</w:t>
      </w:r>
      <w:r w:rsidR="003B1289">
        <w:rPr>
          <w:rFonts w:ascii="Book Antiqua" w:hAnsi="Book Antiqua"/>
          <w:b/>
          <w:sz w:val="22"/>
          <w:szCs w:val="22"/>
          <w:lang w:val="sr-Cyrl-RS"/>
        </w:rPr>
        <w:t>,</w:t>
      </w:r>
      <w:r w:rsidRPr="00B14057">
        <w:rPr>
          <w:rFonts w:ascii="Book Antiqua" w:hAnsi="Book Antiqua"/>
          <w:b/>
          <w:sz w:val="22"/>
          <w:szCs w:val="22"/>
          <w:lang w:val="sr-Cyrl-RS"/>
        </w:rPr>
        <w:t xml:space="preserve">  </w:t>
      </w:r>
      <w:r w:rsidR="003B1289" w:rsidRPr="003B1289">
        <w:rPr>
          <w:rFonts w:ascii="Book Antiqua" w:hAnsi="Book Antiqua"/>
          <w:b/>
          <w:sz w:val="22"/>
          <w:szCs w:val="22"/>
          <w:lang w:val="sr-Cyrl-RS"/>
        </w:rPr>
        <w:t>као и поступке утврђивања појединачне одговорности</w:t>
      </w:r>
      <w:r w:rsidR="003B1289">
        <w:rPr>
          <w:rFonts w:ascii="Book Antiqua" w:hAnsi="Book Antiqua"/>
          <w:b/>
          <w:sz w:val="22"/>
          <w:szCs w:val="22"/>
          <w:lang w:val="sr-Cyrl-RS"/>
        </w:rPr>
        <w:t>.</w:t>
      </w:r>
    </w:p>
    <w:p w14:paraId="53DF4D60" w14:textId="77777777" w:rsidR="003B1289" w:rsidRDefault="003B1289" w:rsidP="00E64EC5">
      <w:pPr>
        <w:spacing w:after="120"/>
        <w:jc w:val="both"/>
        <w:rPr>
          <w:rFonts w:ascii="Book Antiqua" w:hAnsi="Book Antiqua"/>
          <w:b/>
          <w:sz w:val="22"/>
          <w:szCs w:val="22"/>
          <w:lang w:val="sr-Cyrl-RS"/>
        </w:rPr>
      </w:pPr>
    </w:p>
    <w:p w14:paraId="38A83351" w14:textId="77777777" w:rsidR="00E64EC5" w:rsidRPr="00B14057" w:rsidRDefault="00E64EC5" w:rsidP="00E64EC5">
      <w:pPr>
        <w:spacing w:after="120"/>
        <w:jc w:val="center"/>
        <w:rPr>
          <w:rFonts w:ascii="Book Antiqua" w:hAnsi="Book Antiqua"/>
          <w:b/>
          <w:sz w:val="22"/>
          <w:szCs w:val="22"/>
          <w:lang w:val="sr-Latn-RS"/>
        </w:rPr>
      </w:pPr>
      <w:r w:rsidRPr="00B14057">
        <w:rPr>
          <w:rFonts w:ascii="Book Antiqua" w:hAnsi="Book Antiqua"/>
          <w:b/>
          <w:sz w:val="22"/>
          <w:szCs w:val="22"/>
          <w:lang w:val="sr-Latn-RS"/>
        </w:rPr>
        <w:t>II</w:t>
      </w:r>
    </w:p>
    <w:p w14:paraId="27C5834B" w14:textId="77777777" w:rsidR="00E64EC5" w:rsidRDefault="00E64EC5" w:rsidP="00E64EC5">
      <w:pPr>
        <w:spacing w:after="120"/>
        <w:jc w:val="both"/>
        <w:rPr>
          <w:rFonts w:ascii="Book Antiqua" w:hAnsi="Book Antiqua"/>
          <w:b/>
          <w:sz w:val="22"/>
          <w:szCs w:val="22"/>
          <w:lang w:val="sr-Cyrl-RS"/>
        </w:rPr>
      </w:pPr>
      <w:r w:rsidRPr="00B14057">
        <w:rPr>
          <w:rFonts w:ascii="Book Antiqua" w:hAnsi="Book Antiqua"/>
          <w:b/>
          <w:sz w:val="22"/>
          <w:szCs w:val="22"/>
          <w:lang w:val="sr-Cyrl-RS"/>
        </w:rPr>
        <w:t xml:space="preserve">Потребно је да </w:t>
      </w:r>
      <w:r w:rsidR="0005550B" w:rsidRPr="00B14057">
        <w:rPr>
          <w:rFonts w:ascii="Book Antiqua" w:hAnsi="Book Antiqua"/>
          <w:b/>
          <w:sz w:val="22"/>
          <w:szCs w:val="22"/>
          <w:lang w:val="sr-Cyrl-RS"/>
        </w:rPr>
        <w:t xml:space="preserve">Министарство за бригу о породици и демографију наложи директору </w:t>
      </w:r>
      <w:r w:rsidRPr="00B14057">
        <w:rPr>
          <w:rFonts w:ascii="Book Antiqua" w:hAnsi="Book Antiqua" w:cs="Arial"/>
          <w:b/>
          <w:color w:val="222222"/>
          <w:sz w:val="22"/>
          <w:szCs w:val="22"/>
          <w:lang w:val="sr-Cyrl-RS"/>
        </w:rPr>
        <w:t xml:space="preserve">Центра за социјални рад </w:t>
      </w:r>
      <w:r w:rsidR="0005550B" w:rsidRPr="00B14057">
        <w:rPr>
          <w:rFonts w:ascii="Book Antiqua" w:hAnsi="Book Antiqua" w:cs="Arial"/>
          <w:b/>
          <w:color w:val="222222"/>
          <w:sz w:val="22"/>
          <w:szCs w:val="22"/>
          <w:lang w:val="sr-Cyrl-RS"/>
        </w:rPr>
        <w:t xml:space="preserve">општина Петровац и </w:t>
      </w:r>
      <w:proofErr w:type="spellStart"/>
      <w:r w:rsidR="0005550B" w:rsidRPr="00B14057">
        <w:rPr>
          <w:rFonts w:ascii="Book Antiqua" w:hAnsi="Book Antiqua" w:cs="Arial"/>
          <w:b/>
          <w:color w:val="222222"/>
          <w:sz w:val="22"/>
          <w:szCs w:val="22"/>
          <w:lang w:val="sr-Cyrl-RS"/>
        </w:rPr>
        <w:t>Жагубица</w:t>
      </w:r>
      <w:proofErr w:type="spellEnd"/>
      <w:r w:rsidR="0005550B" w:rsidRPr="00B14057">
        <w:rPr>
          <w:rFonts w:ascii="Book Antiqua" w:hAnsi="Book Antiqua" w:cs="Arial"/>
          <w:b/>
          <w:color w:val="222222"/>
          <w:sz w:val="22"/>
          <w:szCs w:val="22"/>
          <w:lang w:val="sr-Cyrl-RS"/>
        </w:rPr>
        <w:t xml:space="preserve"> да </w:t>
      </w:r>
      <w:r w:rsidR="00057181">
        <w:rPr>
          <w:rFonts w:ascii="Book Antiqua" w:hAnsi="Book Antiqua" w:cs="Arial"/>
          <w:b/>
          <w:color w:val="222222"/>
          <w:sz w:val="22"/>
          <w:szCs w:val="22"/>
          <w:lang w:val="sr-Cyrl-RS"/>
        </w:rPr>
        <w:t>упозна</w:t>
      </w:r>
      <w:r w:rsidR="0005550B" w:rsidRPr="00B14057">
        <w:rPr>
          <w:rFonts w:ascii="Book Antiqua" w:hAnsi="Book Antiqua" w:cs="Arial"/>
          <w:b/>
          <w:color w:val="222222"/>
          <w:sz w:val="22"/>
          <w:szCs w:val="22"/>
          <w:lang w:val="sr-Cyrl-RS"/>
        </w:rPr>
        <w:t xml:space="preserve"> запослене </w:t>
      </w:r>
      <w:r w:rsidR="00057181">
        <w:rPr>
          <w:rFonts w:ascii="Book Antiqua" w:hAnsi="Book Antiqua" w:cs="Arial"/>
          <w:b/>
          <w:color w:val="222222"/>
          <w:sz w:val="22"/>
          <w:szCs w:val="22"/>
          <w:lang w:val="sr-Cyrl-RS"/>
        </w:rPr>
        <w:t>са</w:t>
      </w:r>
      <w:r w:rsidR="0005550B" w:rsidRPr="00B14057">
        <w:rPr>
          <w:rFonts w:ascii="Book Antiqua" w:hAnsi="Book Antiqua" w:cs="Arial"/>
          <w:b/>
          <w:color w:val="222222"/>
          <w:sz w:val="22"/>
          <w:szCs w:val="22"/>
          <w:lang w:val="sr-Cyrl-RS"/>
        </w:rPr>
        <w:t xml:space="preserve"> препору</w:t>
      </w:r>
      <w:r w:rsidR="00057181">
        <w:rPr>
          <w:rFonts w:ascii="Book Antiqua" w:hAnsi="Book Antiqua" w:cs="Arial"/>
          <w:b/>
          <w:color w:val="222222"/>
          <w:sz w:val="22"/>
          <w:szCs w:val="22"/>
          <w:lang w:val="sr-Cyrl-RS"/>
        </w:rPr>
        <w:t>ком</w:t>
      </w:r>
      <w:r w:rsidR="0005550B" w:rsidRPr="00B14057">
        <w:rPr>
          <w:rFonts w:ascii="Book Antiqua" w:hAnsi="Book Antiqua" w:cs="Arial"/>
          <w:b/>
          <w:color w:val="222222"/>
          <w:sz w:val="22"/>
          <w:szCs w:val="22"/>
          <w:lang w:val="sr-Cyrl-RS"/>
        </w:rPr>
        <w:t xml:space="preserve"> Заштитника грађана и </w:t>
      </w:r>
      <w:r w:rsidR="00A216BD">
        <w:rPr>
          <w:rFonts w:ascii="Book Antiqua" w:hAnsi="Book Antiqua" w:cs="Arial"/>
          <w:b/>
          <w:color w:val="222222"/>
          <w:sz w:val="22"/>
          <w:szCs w:val="22"/>
          <w:lang w:val="sr-Cyrl-RS"/>
        </w:rPr>
        <w:t xml:space="preserve">предузме конкретне мере како би </w:t>
      </w:r>
      <w:r w:rsidR="00057181">
        <w:rPr>
          <w:rFonts w:ascii="Book Antiqua" w:hAnsi="Book Antiqua" w:cs="Arial"/>
          <w:b/>
          <w:color w:val="222222"/>
          <w:sz w:val="22"/>
          <w:szCs w:val="22"/>
          <w:lang w:val="sr-Cyrl-RS"/>
        </w:rPr>
        <w:t xml:space="preserve">се </w:t>
      </w:r>
      <w:r w:rsidRPr="00B14057">
        <w:rPr>
          <w:rFonts w:ascii="Book Antiqua" w:hAnsi="Book Antiqua"/>
          <w:b/>
          <w:sz w:val="22"/>
          <w:szCs w:val="22"/>
          <w:lang w:val="sr-Cyrl-RS"/>
        </w:rPr>
        <w:t>обезбеди</w:t>
      </w:r>
      <w:r w:rsidR="00057181">
        <w:rPr>
          <w:rFonts w:ascii="Book Antiqua" w:hAnsi="Book Antiqua"/>
          <w:b/>
          <w:sz w:val="22"/>
          <w:szCs w:val="22"/>
          <w:lang w:val="sr-Cyrl-RS"/>
        </w:rPr>
        <w:t>ло</w:t>
      </w:r>
      <w:r w:rsidRPr="00B14057">
        <w:rPr>
          <w:rFonts w:ascii="Book Antiqua" w:hAnsi="Book Antiqua"/>
          <w:b/>
          <w:sz w:val="22"/>
          <w:szCs w:val="22"/>
          <w:lang w:val="sr-Cyrl-RS"/>
        </w:rPr>
        <w:t xml:space="preserve"> убудуће благовремено и адекватно поступање стручних радника у свим случајевима у којима се ради о остваривању и заштити права детета</w:t>
      </w:r>
      <w:r w:rsidR="00931C3B">
        <w:rPr>
          <w:rFonts w:ascii="Book Antiqua" w:hAnsi="Book Antiqua"/>
          <w:b/>
          <w:sz w:val="22"/>
          <w:szCs w:val="22"/>
          <w:lang w:val="sr-Cyrl-RS"/>
        </w:rPr>
        <w:t>, а посебно у случајевима сумње да је дете жртва насиља и</w:t>
      </w:r>
      <w:r w:rsidRPr="00B14057">
        <w:rPr>
          <w:rFonts w:ascii="Book Antiqua" w:hAnsi="Book Antiqua"/>
          <w:b/>
          <w:sz w:val="22"/>
          <w:szCs w:val="22"/>
          <w:lang w:val="sr-Cyrl-RS"/>
        </w:rPr>
        <w:t xml:space="preserve"> постави јасне приоритете у раду када је у питању достављање информација од значаја за судске поступке и достављање стручних мишљења по захтевима надлежних судова и тужилаштава. </w:t>
      </w:r>
    </w:p>
    <w:p w14:paraId="5F4A980E" w14:textId="77777777" w:rsidR="00AE40B9" w:rsidRDefault="00AE40B9" w:rsidP="00E64EC5">
      <w:pPr>
        <w:spacing w:after="120"/>
        <w:jc w:val="both"/>
        <w:rPr>
          <w:rFonts w:ascii="Book Antiqua" w:hAnsi="Book Antiqua"/>
          <w:b/>
          <w:sz w:val="22"/>
          <w:szCs w:val="22"/>
          <w:lang w:val="sr-Cyrl-RS"/>
        </w:rPr>
      </w:pPr>
    </w:p>
    <w:p w14:paraId="4BB839AF" w14:textId="77777777" w:rsidR="00AE40B9" w:rsidRPr="00AE40B9" w:rsidRDefault="00AE40B9" w:rsidP="00AE40B9">
      <w:pPr>
        <w:spacing w:after="120"/>
        <w:jc w:val="center"/>
        <w:rPr>
          <w:rFonts w:ascii="Book Antiqua" w:hAnsi="Book Antiqua"/>
          <w:b/>
          <w:sz w:val="22"/>
          <w:szCs w:val="22"/>
          <w:lang w:val="en-US"/>
        </w:rPr>
      </w:pPr>
      <w:r>
        <w:rPr>
          <w:rFonts w:ascii="Book Antiqua" w:hAnsi="Book Antiqua"/>
          <w:b/>
          <w:sz w:val="22"/>
          <w:szCs w:val="22"/>
          <w:lang w:val="en-US"/>
        </w:rPr>
        <w:t>III</w:t>
      </w:r>
    </w:p>
    <w:p w14:paraId="7589DE4A" w14:textId="77777777" w:rsidR="00904EA1" w:rsidRDefault="00AE40B9" w:rsidP="00E64EC5">
      <w:pPr>
        <w:spacing w:after="120"/>
        <w:jc w:val="both"/>
        <w:rPr>
          <w:rFonts w:ascii="Book Antiqua" w:hAnsi="Book Antiqua"/>
          <w:b/>
          <w:sz w:val="22"/>
          <w:szCs w:val="22"/>
          <w:lang w:val="sr-Cyrl-RS"/>
        </w:rPr>
      </w:pPr>
      <w:r>
        <w:rPr>
          <w:rFonts w:ascii="Book Antiqua" w:hAnsi="Book Antiqua"/>
          <w:b/>
          <w:sz w:val="22"/>
          <w:szCs w:val="22"/>
          <w:lang w:val="sr-Cyrl-RS"/>
        </w:rPr>
        <w:t xml:space="preserve">Потребно је да Министарство за бригу о породици и демографију, уколико сматра да је до пропуста запослених у Центру за социјални рад општина Петровац и </w:t>
      </w:r>
      <w:proofErr w:type="spellStart"/>
      <w:r>
        <w:rPr>
          <w:rFonts w:ascii="Book Antiqua" w:hAnsi="Book Antiqua"/>
          <w:b/>
          <w:sz w:val="22"/>
          <w:szCs w:val="22"/>
          <w:lang w:val="sr-Cyrl-RS"/>
        </w:rPr>
        <w:t>Жагубица</w:t>
      </w:r>
      <w:proofErr w:type="spellEnd"/>
      <w:r>
        <w:rPr>
          <w:rFonts w:ascii="Book Antiqua" w:hAnsi="Book Antiqua"/>
          <w:b/>
          <w:sz w:val="22"/>
          <w:szCs w:val="22"/>
          <w:lang w:val="sr-Cyrl-RS"/>
        </w:rPr>
        <w:t xml:space="preserve"> дошло због недовољне обучености стручних радника у примени </w:t>
      </w:r>
      <w:r w:rsidRPr="00AE40B9">
        <w:rPr>
          <w:rFonts w:ascii="Book Antiqua" w:hAnsi="Book Antiqua"/>
          <w:b/>
          <w:sz w:val="22"/>
          <w:szCs w:val="22"/>
          <w:lang w:val="sr-Cyrl-RS"/>
        </w:rPr>
        <w:t>Правилник</w:t>
      </w:r>
      <w:r>
        <w:rPr>
          <w:rFonts w:ascii="Book Antiqua" w:hAnsi="Book Antiqua"/>
          <w:b/>
          <w:sz w:val="22"/>
          <w:szCs w:val="22"/>
          <w:lang w:val="sr-Cyrl-RS"/>
        </w:rPr>
        <w:t>а</w:t>
      </w:r>
      <w:r w:rsidRPr="00AE40B9">
        <w:rPr>
          <w:rFonts w:ascii="Book Antiqua" w:hAnsi="Book Antiqua"/>
          <w:b/>
          <w:sz w:val="22"/>
          <w:szCs w:val="22"/>
          <w:lang w:val="sr-Cyrl-RS"/>
        </w:rPr>
        <w:t xml:space="preserve"> о организацији</w:t>
      </w:r>
      <w:r w:rsidR="00542A03">
        <w:rPr>
          <w:rFonts w:ascii="Book Antiqua" w:hAnsi="Book Antiqua"/>
          <w:b/>
          <w:sz w:val="22"/>
          <w:szCs w:val="22"/>
          <w:lang w:val="sr-Cyrl-RS"/>
        </w:rPr>
        <w:t>,</w:t>
      </w:r>
      <w:r w:rsidRPr="00AE40B9">
        <w:rPr>
          <w:rFonts w:ascii="Book Antiqua" w:hAnsi="Book Antiqua"/>
          <w:b/>
          <w:sz w:val="22"/>
          <w:szCs w:val="22"/>
          <w:lang w:val="sr-Cyrl-RS"/>
        </w:rPr>
        <w:t xml:space="preserve"> нормативима и стандардима рада центра за социјални рад </w:t>
      </w:r>
      <w:r>
        <w:rPr>
          <w:rFonts w:ascii="Book Antiqua" w:hAnsi="Book Antiqua"/>
          <w:b/>
          <w:sz w:val="22"/>
          <w:szCs w:val="22"/>
          <w:lang w:val="sr-Cyrl-RS"/>
        </w:rPr>
        <w:t xml:space="preserve">као и </w:t>
      </w:r>
      <w:r w:rsidR="00542A03">
        <w:rPr>
          <w:rFonts w:ascii="Book Antiqua" w:hAnsi="Book Antiqua"/>
          <w:b/>
          <w:sz w:val="22"/>
          <w:szCs w:val="22"/>
          <w:lang w:val="sr-Cyrl-RS"/>
        </w:rPr>
        <w:t xml:space="preserve">недовољне обучености за </w:t>
      </w:r>
      <w:r>
        <w:rPr>
          <w:rFonts w:ascii="Book Antiqua" w:hAnsi="Book Antiqua"/>
          <w:b/>
          <w:sz w:val="22"/>
          <w:szCs w:val="22"/>
          <w:lang w:val="sr-Cyrl-RS"/>
        </w:rPr>
        <w:t>препознавањ</w:t>
      </w:r>
      <w:r w:rsidR="00542A03">
        <w:rPr>
          <w:rFonts w:ascii="Book Antiqua" w:hAnsi="Book Antiqua"/>
          <w:b/>
          <w:sz w:val="22"/>
          <w:szCs w:val="22"/>
          <w:lang w:val="sr-Cyrl-RS"/>
        </w:rPr>
        <w:t>е</w:t>
      </w:r>
      <w:r>
        <w:rPr>
          <w:rFonts w:ascii="Book Antiqua" w:hAnsi="Book Antiqua"/>
          <w:b/>
          <w:sz w:val="22"/>
          <w:szCs w:val="22"/>
          <w:lang w:val="sr-Cyrl-RS"/>
        </w:rPr>
        <w:t xml:space="preserve"> и адекватно</w:t>
      </w:r>
      <w:r w:rsidR="00764AA1">
        <w:rPr>
          <w:rFonts w:ascii="Book Antiqua" w:hAnsi="Book Antiqua"/>
          <w:b/>
          <w:sz w:val="22"/>
          <w:szCs w:val="22"/>
          <w:lang w:val="sr-Cyrl-RS"/>
        </w:rPr>
        <w:t xml:space="preserve"> </w:t>
      </w:r>
      <w:r>
        <w:rPr>
          <w:rFonts w:ascii="Book Antiqua" w:hAnsi="Book Antiqua"/>
          <w:b/>
          <w:sz w:val="22"/>
          <w:szCs w:val="22"/>
          <w:lang w:val="sr-Cyrl-RS"/>
        </w:rPr>
        <w:t>реаговањ</w:t>
      </w:r>
      <w:r w:rsidR="00764AA1">
        <w:rPr>
          <w:rFonts w:ascii="Book Antiqua" w:hAnsi="Book Antiqua"/>
          <w:b/>
          <w:sz w:val="22"/>
          <w:szCs w:val="22"/>
          <w:lang w:val="sr-Cyrl-RS"/>
        </w:rPr>
        <w:t>е</w:t>
      </w:r>
      <w:r>
        <w:rPr>
          <w:rFonts w:ascii="Book Antiqua" w:hAnsi="Book Antiqua"/>
          <w:b/>
          <w:sz w:val="22"/>
          <w:szCs w:val="22"/>
          <w:lang w:val="sr-Cyrl-RS"/>
        </w:rPr>
        <w:t xml:space="preserve"> у случајевима </w:t>
      </w:r>
      <w:r w:rsidR="007D7A6E">
        <w:rPr>
          <w:rFonts w:ascii="Book Antiqua" w:hAnsi="Book Antiqua"/>
          <w:b/>
          <w:sz w:val="22"/>
          <w:szCs w:val="22"/>
          <w:lang w:val="sr-Cyrl-RS"/>
        </w:rPr>
        <w:t xml:space="preserve">породичног насиља и </w:t>
      </w:r>
      <w:r>
        <w:rPr>
          <w:rFonts w:ascii="Book Antiqua" w:hAnsi="Book Antiqua"/>
          <w:b/>
          <w:sz w:val="22"/>
          <w:szCs w:val="22"/>
          <w:lang w:val="sr-Cyrl-RS"/>
        </w:rPr>
        <w:t xml:space="preserve">насиља над децом, обезбеди </w:t>
      </w:r>
      <w:r w:rsidR="00764AA1">
        <w:rPr>
          <w:rFonts w:ascii="Book Antiqua" w:hAnsi="Book Antiqua"/>
          <w:b/>
          <w:sz w:val="22"/>
          <w:szCs w:val="22"/>
          <w:lang w:val="sr-Cyrl-RS"/>
        </w:rPr>
        <w:t xml:space="preserve">да ови запослени похађају </w:t>
      </w:r>
      <w:r>
        <w:rPr>
          <w:rFonts w:ascii="Book Antiqua" w:hAnsi="Book Antiqua"/>
          <w:b/>
          <w:sz w:val="22"/>
          <w:szCs w:val="22"/>
          <w:lang w:val="sr-Cyrl-RS"/>
        </w:rPr>
        <w:t xml:space="preserve">одговарајуће </w:t>
      </w:r>
      <w:r w:rsidR="00764AA1">
        <w:rPr>
          <w:rFonts w:ascii="Book Antiqua" w:hAnsi="Book Antiqua"/>
          <w:b/>
          <w:sz w:val="22"/>
          <w:szCs w:val="22"/>
          <w:lang w:val="sr-Cyrl-RS"/>
        </w:rPr>
        <w:t xml:space="preserve">обуке, како се исти или слични пропусти </w:t>
      </w:r>
      <w:r w:rsidR="004668A3">
        <w:rPr>
          <w:rFonts w:ascii="Book Antiqua" w:hAnsi="Book Antiqua"/>
          <w:b/>
          <w:sz w:val="22"/>
          <w:szCs w:val="22"/>
          <w:lang w:val="sr-Cyrl-RS"/>
        </w:rPr>
        <w:t>убудуће не би дешавали</w:t>
      </w:r>
      <w:r w:rsidR="00764AA1">
        <w:rPr>
          <w:rFonts w:ascii="Book Antiqua" w:hAnsi="Book Antiqua"/>
          <w:b/>
          <w:sz w:val="22"/>
          <w:szCs w:val="22"/>
          <w:lang w:val="sr-Cyrl-RS"/>
        </w:rPr>
        <w:t>.</w:t>
      </w:r>
    </w:p>
    <w:p w14:paraId="4521B66B" w14:textId="77777777" w:rsidR="00E64EC5" w:rsidRDefault="00E64EC5" w:rsidP="00E64EC5">
      <w:pPr>
        <w:spacing w:after="120"/>
        <w:jc w:val="both"/>
        <w:rPr>
          <w:rFonts w:ascii="Book Antiqua" w:hAnsi="Book Antiqua"/>
          <w:sz w:val="22"/>
          <w:szCs w:val="22"/>
          <w:lang w:val="sr-Cyrl-RS"/>
        </w:rPr>
      </w:pPr>
      <w:r w:rsidRPr="00B14057">
        <w:rPr>
          <w:rFonts w:ascii="Book Antiqua" w:hAnsi="Book Antiqua" w:cs="Arial"/>
          <w:color w:val="222222"/>
          <w:sz w:val="22"/>
          <w:szCs w:val="22"/>
          <w:lang w:val="sr-Cyrl-RS"/>
        </w:rPr>
        <w:t>Министарство за бригу о породици и демографију</w:t>
      </w:r>
      <w:r w:rsidRPr="00B14057">
        <w:rPr>
          <w:rFonts w:ascii="Book Antiqua" w:hAnsi="Book Antiqua"/>
          <w:sz w:val="22"/>
          <w:szCs w:val="22"/>
          <w:lang w:val="sr-Cyrl-RS"/>
        </w:rPr>
        <w:t xml:space="preserve"> обавестиће Заштитника грађана о мерама које је предузео ради поступања по препоруци из става </w:t>
      </w:r>
      <w:r w:rsidRPr="00B14057">
        <w:rPr>
          <w:rFonts w:ascii="Book Antiqua" w:hAnsi="Book Antiqua"/>
          <w:sz w:val="22"/>
          <w:szCs w:val="22"/>
          <w:lang w:val="sr-Latn-RS"/>
        </w:rPr>
        <w:t>I</w:t>
      </w:r>
      <w:r w:rsidRPr="00B14057">
        <w:rPr>
          <w:rFonts w:ascii="Book Antiqua" w:hAnsi="Book Antiqua"/>
          <w:sz w:val="22"/>
          <w:szCs w:val="22"/>
          <w:lang w:val="sr-Cyrl-RS"/>
        </w:rPr>
        <w:t xml:space="preserve"> </w:t>
      </w:r>
      <w:r w:rsidR="00904EA1">
        <w:rPr>
          <w:rFonts w:ascii="Book Antiqua" w:hAnsi="Book Antiqua"/>
          <w:sz w:val="22"/>
          <w:szCs w:val="22"/>
          <w:lang w:val="sr-Cyrl-RS"/>
        </w:rPr>
        <w:t xml:space="preserve">и </w:t>
      </w:r>
      <w:r w:rsidR="00904EA1">
        <w:rPr>
          <w:rFonts w:ascii="Book Antiqua" w:hAnsi="Book Antiqua"/>
          <w:sz w:val="22"/>
          <w:szCs w:val="22"/>
          <w:lang w:val="sr-Latn-RS"/>
        </w:rPr>
        <w:t>II</w:t>
      </w:r>
      <w:r w:rsidR="00912DD4">
        <w:rPr>
          <w:rFonts w:ascii="Book Antiqua" w:hAnsi="Book Antiqua"/>
          <w:sz w:val="22"/>
          <w:szCs w:val="22"/>
          <w:lang w:val="sr-Cyrl-RS"/>
        </w:rPr>
        <w:t xml:space="preserve"> и </w:t>
      </w:r>
      <w:r w:rsidR="00912DD4">
        <w:rPr>
          <w:rFonts w:ascii="Book Antiqua" w:hAnsi="Book Antiqua"/>
          <w:sz w:val="22"/>
          <w:szCs w:val="22"/>
          <w:lang w:val="sr-Latn-RS"/>
        </w:rPr>
        <w:t>III</w:t>
      </w:r>
      <w:r w:rsidR="00904EA1">
        <w:rPr>
          <w:rFonts w:ascii="Book Antiqua" w:hAnsi="Book Antiqua"/>
          <w:sz w:val="22"/>
          <w:szCs w:val="22"/>
          <w:lang w:val="sr-Latn-RS"/>
        </w:rPr>
        <w:t xml:space="preserve"> </w:t>
      </w:r>
      <w:r w:rsidRPr="00B14057">
        <w:rPr>
          <w:rFonts w:ascii="Book Antiqua" w:hAnsi="Book Antiqua"/>
          <w:sz w:val="22"/>
          <w:szCs w:val="22"/>
          <w:lang w:val="sr-Cyrl-RS"/>
        </w:rPr>
        <w:t xml:space="preserve">у року од </w:t>
      </w:r>
      <w:r w:rsidR="00904EA1">
        <w:rPr>
          <w:rFonts w:ascii="Book Antiqua" w:hAnsi="Book Antiqua"/>
          <w:sz w:val="22"/>
          <w:szCs w:val="22"/>
          <w:lang w:val="sr-Latn-RS"/>
        </w:rPr>
        <w:t>30</w:t>
      </w:r>
      <w:r w:rsidRPr="00B14057">
        <w:rPr>
          <w:rFonts w:ascii="Book Antiqua" w:hAnsi="Book Antiqua"/>
          <w:sz w:val="22"/>
          <w:szCs w:val="22"/>
          <w:lang w:val="sr-Cyrl-RS"/>
        </w:rPr>
        <w:t xml:space="preserve"> дана од дана пријема овог акта уз достављање доказа о предузетим мерама.</w:t>
      </w:r>
    </w:p>
    <w:p w14:paraId="395FF253" w14:textId="77777777" w:rsidR="00F8544F" w:rsidRDefault="00F8544F" w:rsidP="00E64EC5">
      <w:pPr>
        <w:spacing w:after="120"/>
        <w:jc w:val="both"/>
        <w:rPr>
          <w:rFonts w:ascii="Book Antiqua" w:hAnsi="Book Antiqua"/>
          <w:sz w:val="22"/>
          <w:szCs w:val="22"/>
          <w:lang w:val="sr-Cyrl-RS"/>
        </w:rPr>
      </w:pPr>
    </w:p>
    <w:p w14:paraId="30E0309F" w14:textId="77777777" w:rsidR="00F8544F" w:rsidRPr="00F8544F" w:rsidRDefault="00F8544F" w:rsidP="00F8544F">
      <w:pPr>
        <w:spacing w:after="120"/>
        <w:jc w:val="center"/>
        <w:rPr>
          <w:rFonts w:ascii="Book Antiqua" w:hAnsi="Book Antiqua"/>
          <w:sz w:val="22"/>
          <w:szCs w:val="22"/>
          <w:lang w:val="sr-Latn-RS"/>
        </w:rPr>
      </w:pPr>
      <w:r>
        <w:rPr>
          <w:rFonts w:ascii="Book Antiqua" w:hAnsi="Book Antiqua"/>
          <w:sz w:val="22"/>
          <w:szCs w:val="22"/>
          <w:lang w:val="sr-Latn-RS"/>
        </w:rPr>
        <w:t>* * *</w:t>
      </w:r>
    </w:p>
    <w:p w14:paraId="23B60EC4" w14:textId="77777777" w:rsidR="00E64EC5" w:rsidRPr="00B14057" w:rsidRDefault="00E64EC5" w:rsidP="00E64EC5">
      <w:pPr>
        <w:spacing w:after="120"/>
        <w:jc w:val="both"/>
        <w:rPr>
          <w:rFonts w:ascii="Book Antiqua" w:hAnsi="Book Antiqua"/>
          <w:b/>
          <w:sz w:val="22"/>
          <w:szCs w:val="22"/>
          <w:lang w:val="sr-Cyrl-RS"/>
        </w:rPr>
      </w:pPr>
      <w:r w:rsidRPr="00B14057">
        <w:rPr>
          <w:rFonts w:ascii="Book Antiqua" w:hAnsi="Book Antiqua"/>
          <w:sz w:val="22"/>
          <w:szCs w:val="22"/>
          <w:lang w:val="sr-Cyrl-RS"/>
        </w:rPr>
        <w:t xml:space="preserve">Приликом утврђивања пропуста </w:t>
      </w:r>
      <w:proofErr w:type="spellStart"/>
      <w:r w:rsidRPr="00B14057">
        <w:rPr>
          <w:rFonts w:ascii="Book Antiqua" w:hAnsi="Book Antiqua"/>
          <w:sz w:val="22"/>
          <w:szCs w:val="22"/>
          <w:lang w:val="sr-Cyrl-RS"/>
        </w:rPr>
        <w:t>надлежн</w:t>
      </w:r>
      <w:r w:rsidR="00BC7ED3">
        <w:rPr>
          <w:rFonts w:ascii="Book Antiqua" w:hAnsi="Book Antiqua"/>
          <w:sz w:val="22"/>
          <w:szCs w:val="22"/>
          <w:lang w:val="sr-Latn-RS"/>
        </w:rPr>
        <w:t>ог</w:t>
      </w:r>
      <w:proofErr w:type="spellEnd"/>
      <w:r w:rsidRPr="00B14057">
        <w:rPr>
          <w:rFonts w:ascii="Book Antiqua" w:hAnsi="Book Antiqua"/>
          <w:sz w:val="22"/>
          <w:szCs w:val="22"/>
          <w:lang w:val="sr-Cyrl-RS"/>
        </w:rPr>
        <w:t xml:space="preserve"> органа Заштитник грађана се руководио одредбама Конвенције о правима детета, Устава Републике Србије, Породичног закона  и Правилника о организацији, нормативима и стандардима рада центара за социјални рад</w:t>
      </w:r>
      <w:r w:rsidRPr="00B14057">
        <w:rPr>
          <w:rFonts w:ascii="Book Antiqua" w:hAnsi="Book Antiqua"/>
          <w:b/>
          <w:sz w:val="22"/>
          <w:szCs w:val="22"/>
          <w:lang w:val="sr-Cyrl-RS"/>
        </w:rPr>
        <w:t>.</w:t>
      </w:r>
    </w:p>
    <w:p w14:paraId="1A61483A" w14:textId="77777777" w:rsidR="00E64EC5" w:rsidRPr="00B14057" w:rsidRDefault="00E64EC5" w:rsidP="00E64EC5">
      <w:pPr>
        <w:spacing w:after="120"/>
        <w:jc w:val="both"/>
        <w:rPr>
          <w:rFonts w:ascii="Book Antiqua" w:hAnsi="Book Antiqua"/>
          <w:sz w:val="22"/>
          <w:szCs w:val="22"/>
        </w:rPr>
      </w:pPr>
      <w:r w:rsidRPr="00B14057">
        <w:rPr>
          <w:rFonts w:ascii="Book Antiqua" w:hAnsi="Book Antiqua"/>
          <w:sz w:val="22"/>
          <w:szCs w:val="22"/>
        </w:rPr>
        <w:t xml:space="preserve">Узевши у обзир све наведено, напомињемо да је овлашћење и обавеза Заштитника грађана  да када оконча испитни поступак, сачини писмени извештај о случају </w:t>
      </w:r>
      <w:r w:rsidRPr="00B14057">
        <w:rPr>
          <w:rFonts w:ascii="Book Antiqua" w:hAnsi="Book Antiqua"/>
          <w:sz w:val="22"/>
          <w:szCs w:val="22"/>
          <w:lang w:val="sr-Cyrl-RS"/>
        </w:rPr>
        <w:t>у коме</w:t>
      </w:r>
      <w:r w:rsidRPr="00B14057">
        <w:rPr>
          <w:rFonts w:ascii="Book Antiqua" w:hAnsi="Book Antiqua"/>
          <w:sz w:val="22"/>
          <w:szCs w:val="22"/>
        </w:rPr>
        <w:t xml:space="preserve"> утврђује да ли је у актима, радњама или нечињењу органа управе било незаконитости и неправилности којима је повређено људско или мањинско право и слобода грађана. Ако утврди неправилности и незаконитости у раду органа управе, Заштитник грађана у извештај о случају уноси препоруку о начину на који би неправилности и незаконитости у раду требало </w:t>
      </w:r>
      <w:r w:rsidRPr="00B14057">
        <w:rPr>
          <w:rFonts w:ascii="Book Antiqua" w:hAnsi="Book Antiqua"/>
          <w:sz w:val="22"/>
          <w:szCs w:val="22"/>
        </w:rPr>
        <w:lastRenderedPageBreak/>
        <w:t>отклонити односно начину унапређења рада органа. (члан 37. став 3. Закона о Заштитнику грађана</w:t>
      </w:r>
      <w:r w:rsidRPr="00B14057">
        <w:rPr>
          <w:rFonts w:ascii="Book Antiqua" w:hAnsi="Book Antiqua"/>
          <w:sz w:val="22"/>
          <w:szCs w:val="22"/>
          <w:vertAlign w:val="superscript"/>
        </w:rPr>
        <w:footnoteReference w:id="1"/>
      </w:r>
      <w:r w:rsidRPr="00B14057">
        <w:rPr>
          <w:rFonts w:ascii="Book Antiqua" w:hAnsi="Book Antiqua"/>
          <w:sz w:val="22"/>
          <w:szCs w:val="22"/>
        </w:rPr>
        <w:t>). Ова препорука  дата је на основу тог овлашћења и дужности.</w:t>
      </w:r>
    </w:p>
    <w:p w14:paraId="211C9670" w14:textId="77777777" w:rsidR="00E64EC5" w:rsidRPr="00B14057" w:rsidRDefault="00E64EC5" w:rsidP="00E64EC5">
      <w:pPr>
        <w:jc w:val="both"/>
        <w:rPr>
          <w:rFonts w:ascii="Book Antiqua" w:hAnsi="Book Antiqua"/>
          <w:b/>
          <w:sz w:val="22"/>
          <w:szCs w:val="22"/>
          <w:lang w:val="sr-Cyrl-RS"/>
        </w:rPr>
      </w:pPr>
    </w:p>
    <w:p w14:paraId="60C41775" w14:textId="77777777" w:rsidR="00635288" w:rsidRPr="00635288" w:rsidRDefault="00635288" w:rsidP="00635288">
      <w:pPr>
        <w:spacing w:after="120"/>
        <w:ind w:left="3600" w:firstLine="720"/>
        <w:jc w:val="both"/>
        <w:rPr>
          <w:rFonts w:ascii="Book Antiqua" w:hAnsi="Book Antiqua"/>
          <w:b/>
          <w:sz w:val="22"/>
          <w:szCs w:val="22"/>
          <w:lang w:val="sr-Cyrl-RS"/>
        </w:rPr>
      </w:pPr>
      <w:r w:rsidRPr="00635288">
        <w:rPr>
          <w:rFonts w:ascii="Book Antiqua" w:hAnsi="Book Antiqua"/>
          <w:b/>
          <w:sz w:val="22"/>
          <w:szCs w:val="22"/>
          <w:lang w:val="sr-Cyrl-RS"/>
        </w:rPr>
        <w:t>В.Д. ПОМОЋНИКА ЗАШТИТНИКА ГРАЂАНА</w:t>
      </w:r>
    </w:p>
    <w:p w14:paraId="5DC4DC5D" w14:textId="77777777" w:rsidR="00635288" w:rsidRPr="00635288" w:rsidRDefault="00635288" w:rsidP="00635288">
      <w:pPr>
        <w:spacing w:after="120"/>
        <w:jc w:val="both"/>
        <w:rPr>
          <w:rFonts w:ascii="Book Antiqua" w:hAnsi="Book Antiqua"/>
          <w:b/>
          <w:sz w:val="22"/>
          <w:szCs w:val="22"/>
          <w:lang w:val="sr-Cyrl-RS"/>
        </w:rPr>
      </w:pPr>
    </w:p>
    <w:p w14:paraId="6446B519" w14:textId="77777777" w:rsidR="00635288" w:rsidRPr="00635288" w:rsidRDefault="00635288" w:rsidP="00635288">
      <w:pPr>
        <w:spacing w:after="120"/>
        <w:ind w:left="5040" w:firstLine="720"/>
        <w:jc w:val="both"/>
        <w:rPr>
          <w:rFonts w:ascii="Book Antiqua" w:hAnsi="Book Antiqua"/>
          <w:b/>
          <w:sz w:val="22"/>
          <w:szCs w:val="22"/>
          <w:lang w:val="sr-Cyrl-RS"/>
        </w:rPr>
      </w:pPr>
      <w:r w:rsidRPr="00635288">
        <w:rPr>
          <w:rFonts w:ascii="Book Antiqua" w:hAnsi="Book Antiqua"/>
          <w:b/>
          <w:sz w:val="22"/>
          <w:szCs w:val="22"/>
          <w:lang w:val="sr-Cyrl-RS"/>
        </w:rPr>
        <w:t>Данијела Радојевић</w:t>
      </w:r>
    </w:p>
    <w:p w14:paraId="079E6DB5" w14:textId="77777777" w:rsidR="00BC7ED3" w:rsidRDefault="00BC7ED3" w:rsidP="00E64EC5">
      <w:pPr>
        <w:jc w:val="both"/>
        <w:rPr>
          <w:rFonts w:ascii="Book Antiqua" w:hAnsi="Book Antiqua"/>
          <w:i/>
          <w:sz w:val="22"/>
          <w:szCs w:val="22"/>
          <w:lang w:val="sr-Cyrl-RS"/>
        </w:rPr>
      </w:pPr>
    </w:p>
    <w:p w14:paraId="63E36243" w14:textId="77777777" w:rsidR="00E64EC5" w:rsidRPr="00B14057" w:rsidRDefault="00E64EC5" w:rsidP="00E64EC5">
      <w:pPr>
        <w:jc w:val="both"/>
        <w:rPr>
          <w:rFonts w:ascii="Book Antiqua" w:hAnsi="Book Antiqua"/>
          <w:i/>
          <w:sz w:val="22"/>
          <w:szCs w:val="22"/>
          <w:lang w:val="sr-Cyrl-RS"/>
        </w:rPr>
      </w:pPr>
      <w:r w:rsidRPr="00B14057">
        <w:rPr>
          <w:rFonts w:ascii="Book Antiqua" w:hAnsi="Book Antiqua"/>
          <w:i/>
          <w:sz w:val="22"/>
          <w:szCs w:val="22"/>
          <w:lang w:val="sr-Cyrl-RS"/>
        </w:rPr>
        <w:t>Доставити:</w:t>
      </w:r>
    </w:p>
    <w:p w14:paraId="253D964F" w14:textId="77777777" w:rsidR="00E64EC5" w:rsidRPr="00B14057" w:rsidRDefault="00E64EC5" w:rsidP="00E64EC5">
      <w:pPr>
        <w:jc w:val="both"/>
        <w:rPr>
          <w:rFonts w:ascii="Book Antiqua" w:hAnsi="Book Antiqua"/>
          <w:i/>
          <w:sz w:val="22"/>
          <w:szCs w:val="22"/>
          <w:lang w:val="sr-Cyrl-RS"/>
        </w:rPr>
      </w:pPr>
    </w:p>
    <w:p w14:paraId="46BC12BD" w14:textId="7E70B7BA" w:rsidR="000A2FF7" w:rsidRDefault="00E64EC5" w:rsidP="000A2FF7">
      <w:pPr>
        <w:rPr>
          <w:rFonts w:ascii="Book Antiqua" w:hAnsi="Book Antiqua"/>
          <w:i/>
          <w:sz w:val="22"/>
          <w:szCs w:val="22"/>
          <w:lang w:val="en-US"/>
        </w:rPr>
      </w:pPr>
      <w:r w:rsidRPr="00B14057">
        <w:rPr>
          <w:rFonts w:ascii="Book Antiqua" w:hAnsi="Book Antiqua"/>
          <w:sz w:val="22"/>
          <w:szCs w:val="22"/>
          <w:lang w:val="sr-Cyrl-RS"/>
        </w:rPr>
        <w:t xml:space="preserve"> </w:t>
      </w:r>
      <w:r w:rsidR="000A2FF7">
        <w:rPr>
          <w:rFonts w:ascii="Book Antiqua" w:hAnsi="Book Antiqua"/>
          <w:i/>
          <w:sz w:val="22"/>
          <w:szCs w:val="22"/>
        </w:rPr>
        <w:t xml:space="preserve">- подносиоцу притужбе- </w:t>
      </w:r>
      <w:r w:rsidR="000A2FF7">
        <w:rPr>
          <w:rFonts w:ascii="Book Antiqua" w:hAnsi="Book Antiqua"/>
          <w:i/>
          <w:sz w:val="22"/>
          <w:szCs w:val="22"/>
          <w:lang w:val="sr-Cyrl-RS"/>
        </w:rPr>
        <w:t xml:space="preserve">преко пуномоћника, </w:t>
      </w:r>
    </w:p>
    <w:p w14:paraId="3827C5C9" w14:textId="5428E2D3" w:rsidR="000A2FF7" w:rsidRPr="00FC61E5" w:rsidRDefault="000A2FF7" w:rsidP="000A2FF7">
      <w:pPr>
        <w:rPr>
          <w:rFonts w:ascii="Book Antiqua" w:hAnsi="Book Antiqua"/>
          <w:i/>
          <w:sz w:val="22"/>
          <w:szCs w:val="22"/>
          <w:lang w:val="sr-Cyrl-RS"/>
        </w:rPr>
      </w:pPr>
      <w:r w:rsidRPr="00FC61E5">
        <w:rPr>
          <w:rFonts w:ascii="Book Antiqua" w:hAnsi="Book Antiqua"/>
          <w:i/>
          <w:sz w:val="22"/>
          <w:szCs w:val="22"/>
          <w:lang w:val="sr-Cyrl-RS"/>
        </w:rPr>
        <w:t xml:space="preserve">- Министарству за бригу о породици и демографију, </w:t>
      </w:r>
    </w:p>
    <w:p w14:paraId="68DB83CA" w14:textId="77777777" w:rsidR="000A2FF7" w:rsidRDefault="000A2FF7" w:rsidP="000A2FF7">
      <w:r w:rsidRPr="00FC61E5">
        <w:rPr>
          <w:rFonts w:ascii="Book Antiqua" w:hAnsi="Book Antiqua"/>
          <w:i/>
          <w:sz w:val="22"/>
          <w:szCs w:val="22"/>
          <w:lang w:val="sr-Cyrl-RS"/>
        </w:rPr>
        <w:t>- у списе предмета</w:t>
      </w:r>
    </w:p>
    <w:p w14:paraId="485BB912" w14:textId="77777777" w:rsidR="00E64EC5" w:rsidRPr="00B14057" w:rsidRDefault="00E64EC5" w:rsidP="00E64EC5">
      <w:pPr>
        <w:jc w:val="both"/>
        <w:rPr>
          <w:rFonts w:ascii="Book Antiqua" w:hAnsi="Book Antiqua"/>
          <w:sz w:val="22"/>
          <w:szCs w:val="22"/>
          <w:lang w:val="sr-Cyrl-RS"/>
        </w:rPr>
      </w:pPr>
    </w:p>
    <w:p w14:paraId="01D7B578" w14:textId="77777777" w:rsidR="00EE0E26" w:rsidRPr="00B14057" w:rsidRDefault="00EE0E26">
      <w:pPr>
        <w:rPr>
          <w:sz w:val="22"/>
          <w:szCs w:val="22"/>
        </w:rPr>
      </w:pPr>
    </w:p>
    <w:sectPr w:rsidR="00EE0E26" w:rsidRPr="00B14057" w:rsidSect="000C6940">
      <w:headerReference w:type="default" r:id="rId7"/>
      <w:footerReference w:type="default" r:id="rId8"/>
      <w:headerReference w:type="first" r:id="rId9"/>
      <w:footerReference w:type="first" r:id="rId10"/>
      <w:pgSz w:w="11909" w:h="16834" w:code="9"/>
      <w:pgMar w:top="720" w:right="1199" w:bottom="720" w:left="1080" w:header="533" w:footer="4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EF356" w14:textId="77777777" w:rsidR="00F10F89" w:rsidRDefault="00F10F89" w:rsidP="00E64EC5">
      <w:r>
        <w:separator/>
      </w:r>
    </w:p>
  </w:endnote>
  <w:endnote w:type="continuationSeparator" w:id="0">
    <w:p w14:paraId="7E50DA2B" w14:textId="77777777" w:rsidR="00F10F89" w:rsidRDefault="00F10F89" w:rsidP="00E64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4CB6" w14:textId="77777777" w:rsidR="000C6940" w:rsidRPr="006E1454" w:rsidRDefault="000C6940" w:rsidP="000C6940">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14:paraId="27A9E9BD" w14:textId="77777777" w:rsidR="000C6940" w:rsidRPr="009804E6" w:rsidRDefault="000C6940" w:rsidP="000C6940">
    <w:pPr>
      <w:pStyle w:val="Footer"/>
      <w:jc w:val="center"/>
      <w:rPr>
        <w:rFonts w:ascii="Arial" w:hAnsi="Arial" w:cs="Arial"/>
        <w:color w:val="4D4D4D"/>
        <w:sz w:val="20"/>
        <w:szCs w:val="20"/>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 xml:space="preserve">e-mail: </w:t>
    </w:r>
    <w:proofErr w:type="spellStart"/>
    <w:r w:rsidRPr="006E1454">
      <w:rPr>
        <w:rFonts w:ascii="Arial" w:hAnsi="Arial" w:cs="Arial"/>
        <w:color w:val="4D4D4D"/>
        <w:sz w:val="20"/>
        <w:szCs w:val="20"/>
      </w:rPr>
      <w:t>zastitnik</w:t>
    </w:r>
    <w:proofErr w:type="spellEnd"/>
    <w:r w:rsidRPr="006E1454">
      <w:rPr>
        <w:rFonts w:ascii="Arial" w:hAnsi="Arial" w:cs="Arial"/>
        <w:color w:val="4D4D4D"/>
        <w:sz w:val="20"/>
        <w:szCs w:val="20"/>
      </w:rPr>
      <w:t>@</w:t>
    </w:r>
    <w:r w:rsidR="00E10541">
      <w:rPr>
        <w:rFonts w:ascii="Arial" w:hAnsi="Arial" w:cs="Arial"/>
        <w:color w:val="4D4D4D"/>
        <w:sz w:val="20"/>
        <w:szCs w:val="20"/>
        <w:lang w:val="en-US"/>
      </w:rPr>
      <w:t>ombudsman</w:t>
    </w:r>
    <w:r w:rsidRPr="006E1454">
      <w:rPr>
        <w:rFonts w:ascii="Arial" w:hAnsi="Arial" w:cs="Arial"/>
        <w:color w:val="4D4D4D"/>
        <w:sz w:val="20"/>
        <w:szCs w:val="20"/>
      </w:rPr>
      <w:t>.</w:t>
    </w:r>
    <w:proofErr w:type="spellStart"/>
    <w:r w:rsidRPr="006E1454">
      <w:rPr>
        <w:rFonts w:ascii="Arial" w:hAnsi="Arial" w:cs="Arial"/>
        <w:color w:val="4D4D4D"/>
        <w:sz w:val="20"/>
        <w:szCs w:val="20"/>
      </w:rPr>
      <w:t>rs</w:t>
    </w:r>
    <w:proofErr w:type="spellEnd"/>
    <w:r w:rsidRPr="006E1454">
      <w:rPr>
        <w:rFonts w:ascii="Arial" w:hAnsi="Arial" w:cs="Arial"/>
        <w:color w:val="4D4D4D"/>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EEEA" w14:textId="77777777" w:rsidR="000C6940" w:rsidRPr="006E1454" w:rsidRDefault="000C6940" w:rsidP="000C6940">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14:paraId="13C163EC" w14:textId="77777777" w:rsidR="000C6940" w:rsidRPr="000063C9" w:rsidRDefault="000C6940" w:rsidP="000C6940">
    <w:pPr>
      <w:pStyle w:val="Footer"/>
      <w:jc w:val="center"/>
      <w:rPr>
        <w:rFonts w:ascii="Arial" w:hAnsi="Arial" w:cs="Arial"/>
        <w:color w:val="4D4D4D"/>
        <w:sz w:val="20"/>
        <w:szCs w:val="20"/>
        <w:lang w:val="en-US"/>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 xml:space="preserve">e-mail: </w:t>
    </w:r>
    <w:proofErr w:type="spellStart"/>
    <w:r w:rsidRPr="006E1454">
      <w:rPr>
        <w:rFonts w:ascii="Arial" w:hAnsi="Arial" w:cs="Arial"/>
        <w:color w:val="4D4D4D"/>
        <w:sz w:val="20"/>
        <w:szCs w:val="20"/>
      </w:rPr>
      <w:t>zastitnik</w:t>
    </w:r>
    <w:proofErr w:type="spellEnd"/>
    <w:r w:rsidRPr="006E1454">
      <w:rPr>
        <w:rFonts w:ascii="Arial" w:hAnsi="Arial" w:cs="Arial"/>
        <w:color w:val="4D4D4D"/>
        <w:sz w:val="20"/>
        <w:szCs w:val="20"/>
      </w:rPr>
      <w:t>@</w:t>
    </w:r>
    <w:r w:rsidR="00E10541">
      <w:rPr>
        <w:rFonts w:ascii="Arial" w:hAnsi="Arial" w:cs="Arial"/>
        <w:color w:val="4D4D4D"/>
        <w:sz w:val="20"/>
        <w:szCs w:val="20"/>
        <w:lang w:val="en-US"/>
      </w:rPr>
      <w:t>ombudsman</w:t>
    </w:r>
    <w:r w:rsidRPr="006E1454">
      <w:rPr>
        <w:rFonts w:ascii="Arial" w:hAnsi="Arial" w:cs="Arial"/>
        <w:color w:val="4D4D4D"/>
        <w:sz w:val="20"/>
        <w:szCs w:val="20"/>
      </w:rPr>
      <w:t>.</w:t>
    </w:r>
    <w:proofErr w:type="spellStart"/>
    <w:r w:rsidRPr="006E1454">
      <w:rPr>
        <w:rFonts w:ascii="Arial" w:hAnsi="Arial" w:cs="Arial"/>
        <w:color w:val="4D4D4D"/>
        <w:sz w:val="20"/>
        <w:szCs w:val="20"/>
      </w:rPr>
      <w:t>rs</w:t>
    </w:r>
    <w:proofErr w:type="spellEnd"/>
    <w:r w:rsidRPr="006E1454">
      <w:rPr>
        <w:rFonts w:ascii="Arial" w:hAnsi="Arial" w:cs="Arial"/>
        <w:color w:val="4D4D4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D8A4D" w14:textId="77777777" w:rsidR="00F10F89" w:rsidRDefault="00F10F89" w:rsidP="00E64EC5">
      <w:r>
        <w:separator/>
      </w:r>
    </w:p>
  </w:footnote>
  <w:footnote w:type="continuationSeparator" w:id="0">
    <w:p w14:paraId="15995040" w14:textId="77777777" w:rsidR="00F10F89" w:rsidRDefault="00F10F89" w:rsidP="00E64EC5">
      <w:r>
        <w:continuationSeparator/>
      </w:r>
    </w:p>
  </w:footnote>
  <w:footnote w:id="1">
    <w:p w14:paraId="320E3440" w14:textId="77777777" w:rsidR="000C6940" w:rsidRPr="00DA6DD9" w:rsidRDefault="000C6940" w:rsidP="00E64EC5">
      <w:pPr>
        <w:pStyle w:val="FootnoteText"/>
        <w:rPr>
          <w:rFonts w:ascii="Times New Roman" w:hAnsi="Times New Roman"/>
          <w:lang w:val="sr-Cyrl-RS"/>
        </w:rPr>
      </w:pPr>
      <w:r w:rsidRPr="00DA6DD9">
        <w:rPr>
          <w:rStyle w:val="FootnoteReference"/>
          <w:rFonts w:ascii="Times New Roman" w:hAnsi="Times New Roman"/>
        </w:rPr>
        <w:footnoteRef/>
      </w:r>
      <w:r w:rsidRPr="00DA6DD9">
        <w:rPr>
          <w:rFonts w:ascii="Times New Roman" w:hAnsi="Times New Roman"/>
        </w:rPr>
        <w:t xml:space="preserve"> "</w:t>
      </w:r>
      <w:proofErr w:type="spellStart"/>
      <w:r w:rsidRPr="00DA6DD9">
        <w:rPr>
          <w:rFonts w:ascii="Times New Roman" w:hAnsi="Times New Roman"/>
        </w:rPr>
        <w:t>Сл</w:t>
      </w:r>
      <w:proofErr w:type="spellEnd"/>
      <w:r w:rsidRPr="00DA6DD9">
        <w:rPr>
          <w:rFonts w:ascii="Times New Roman" w:hAnsi="Times New Roman"/>
        </w:rPr>
        <w:t xml:space="preserve">. </w:t>
      </w:r>
      <w:proofErr w:type="spellStart"/>
      <w:r w:rsidRPr="00DA6DD9">
        <w:rPr>
          <w:rFonts w:ascii="Times New Roman" w:hAnsi="Times New Roman"/>
        </w:rPr>
        <w:t>гласник</w:t>
      </w:r>
      <w:proofErr w:type="spellEnd"/>
      <w:r w:rsidRPr="00DA6DD9">
        <w:rPr>
          <w:rFonts w:ascii="Times New Roman" w:hAnsi="Times New Roman"/>
        </w:rPr>
        <w:t xml:space="preserve"> РС", </w:t>
      </w:r>
      <w:proofErr w:type="spellStart"/>
      <w:r w:rsidRPr="00DA6DD9">
        <w:rPr>
          <w:rFonts w:ascii="Times New Roman" w:hAnsi="Times New Roman"/>
        </w:rPr>
        <w:t>бр</w:t>
      </w:r>
      <w:proofErr w:type="spellEnd"/>
      <w:r w:rsidRPr="00DA6DD9">
        <w:rPr>
          <w:rFonts w:ascii="Times New Roman" w:hAnsi="Times New Roman"/>
        </w:rPr>
        <w:t>. 105/2021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C60A" w14:textId="77777777" w:rsidR="000C6940" w:rsidRDefault="000C6940" w:rsidP="000C6940">
    <w:pPr>
      <w:pStyle w:val="Header"/>
      <w:tabs>
        <w:tab w:val="clear" w:pos="8640"/>
        <w:tab w:val="right" w:pos="9360"/>
      </w:tabs>
      <w:rPr>
        <w:rStyle w:val="PageNumber"/>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7D7A6E">
      <w:rPr>
        <w:rStyle w:val="PageNumber"/>
        <w:noProof/>
      </w:rPr>
      <w:t>4</w:t>
    </w:r>
    <w:r>
      <w:rPr>
        <w:rStyle w:val="PageNumber"/>
      </w:rPr>
      <w:fldChar w:fldCharType="end"/>
    </w:r>
  </w:p>
  <w:p w14:paraId="702A3BEE" w14:textId="77777777" w:rsidR="000C6940" w:rsidRPr="00AA62CD" w:rsidRDefault="000C6940">
    <w:pPr>
      <w:pStyle w:val="Header"/>
      <w:rPr>
        <w:lang w:val="en-US"/>
      </w:rPr>
    </w:pPr>
    <w:r>
      <w:rPr>
        <w:lang w:val="en-US"/>
      </w:rPr>
      <w:t>____________________________________________________________________________</w:t>
    </w:r>
    <w:r>
      <w:rPr>
        <w:lang w:val="sr-Cyrl-RS"/>
      </w:rPr>
      <w:t>__</w:t>
    </w:r>
    <w:r>
      <w:rPr>
        <w:lang w:val="en-US"/>
      </w:rPr>
      <w:t>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0A0" w:firstRow="1" w:lastRow="0" w:firstColumn="1" w:lastColumn="0" w:noHBand="0" w:noVBand="0"/>
    </w:tblPr>
    <w:tblGrid>
      <w:gridCol w:w="3600"/>
      <w:gridCol w:w="2520"/>
      <w:gridCol w:w="3240"/>
    </w:tblGrid>
    <w:tr w:rsidR="000C6940" w:rsidRPr="00A0248D" w14:paraId="28531CD6" w14:textId="77777777">
      <w:tc>
        <w:tcPr>
          <w:tcW w:w="3600" w:type="dxa"/>
        </w:tcPr>
        <w:p w14:paraId="00BC7C2E" w14:textId="77777777" w:rsidR="000C6940" w:rsidRPr="00A0248D" w:rsidRDefault="000C6940" w:rsidP="000C6940">
          <w:pPr>
            <w:pStyle w:val="BodyTextIndent"/>
            <w:tabs>
              <w:tab w:val="left" w:pos="552"/>
              <w:tab w:val="center" w:pos="1368"/>
            </w:tabs>
            <w:ind w:firstLine="0"/>
            <w:jc w:val="center"/>
            <w:rPr>
              <w:rFonts w:ascii="Book Antiqua" w:hAnsi="Book Antiqua"/>
              <w:spacing w:val="6"/>
              <w:sz w:val="22"/>
              <w:szCs w:val="22"/>
            </w:rPr>
          </w:pPr>
          <w:r>
            <w:fldChar w:fldCharType="begin"/>
          </w:r>
          <w:r>
            <w:instrText xml:space="preserve"> INCLUDEPICTURE "http://we2.cekos.com/ce/faces/servlet/gifimage?07797801-06.gif" \* MERGEFORMATINET </w:instrText>
          </w:r>
          <w:r>
            <w:fldChar w:fldCharType="separate"/>
          </w:r>
          <w:r>
            <w:fldChar w:fldCharType="begin"/>
          </w:r>
          <w:r>
            <w:instrText xml:space="preserve"> INCLUDEPICTURE  "http://we2.cekos.com/ce/faces/servlet/gifimage?07797801-06.gif" \* MERGEFORMATINET </w:instrText>
          </w:r>
          <w:r>
            <w:fldChar w:fldCharType="separate"/>
          </w:r>
          <w:r w:rsidR="0066762F">
            <w:fldChar w:fldCharType="begin"/>
          </w:r>
          <w:r w:rsidR="0066762F">
            <w:instrText xml:space="preserve"> INCLUDEPICTURE  "http://we2.cekos.com/ce/faces/servlet/gifimage?07797801-06.gif" \* MERGEFORMATINET </w:instrText>
          </w:r>
          <w:r w:rsidR="0066762F">
            <w:fldChar w:fldCharType="separate"/>
          </w:r>
          <w:r w:rsidR="001817F8">
            <w:fldChar w:fldCharType="begin"/>
          </w:r>
          <w:r w:rsidR="001817F8">
            <w:instrText xml:space="preserve"> INCLUDEPICTURE  "http://we2.cekos.com/ce/faces/servlet/gifimage?07797801-06.gif" \* MERGEFORMATINET </w:instrText>
          </w:r>
          <w:r w:rsidR="001817F8">
            <w:fldChar w:fldCharType="separate"/>
          </w:r>
          <w:r w:rsidR="00F87E80">
            <w:fldChar w:fldCharType="begin"/>
          </w:r>
          <w:r w:rsidR="00F87E80">
            <w:instrText xml:space="preserve"> INCLUDEPICTURE  "http://we2.cekos.com/ce/faces/servlet/gifimage?07797801-06.gif" \* MERGEFORMATINET </w:instrText>
          </w:r>
          <w:r w:rsidR="00F87E80">
            <w:fldChar w:fldCharType="separate"/>
          </w:r>
          <w:r w:rsidR="008A7073">
            <w:fldChar w:fldCharType="begin"/>
          </w:r>
          <w:r w:rsidR="008A7073">
            <w:instrText xml:space="preserve"> INCLUDEPICTURE  "http://we2.cekos.com/ce/faces/servlet/gifimage?07797801-06.gif" \* MERGEFORMATINET </w:instrText>
          </w:r>
          <w:r w:rsidR="008A7073">
            <w:fldChar w:fldCharType="separate"/>
          </w:r>
          <w:r w:rsidR="00000000">
            <w:fldChar w:fldCharType="begin"/>
          </w:r>
          <w:r w:rsidR="00000000">
            <w:instrText xml:space="preserve"> INCLUDEPICTURE  "http://we2.cekos.com/ce/faces/servlet/gifimage?07797801-06.gif" \* MERGEFORMATINET </w:instrText>
          </w:r>
          <w:r w:rsidR="00000000">
            <w:fldChar w:fldCharType="separate"/>
          </w:r>
          <w:r w:rsidR="003633CE">
            <w:pict w14:anchorId="52B18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lika" style="width:37.5pt;height:74.25pt">
                <v:imagedata r:id="rId1" r:href="rId2"/>
              </v:shape>
            </w:pict>
          </w:r>
          <w:r w:rsidR="00000000">
            <w:fldChar w:fldCharType="end"/>
          </w:r>
          <w:r w:rsidR="008A7073">
            <w:fldChar w:fldCharType="end"/>
          </w:r>
          <w:r w:rsidR="00F87E80">
            <w:fldChar w:fldCharType="end"/>
          </w:r>
          <w:r w:rsidR="001817F8">
            <w:fldChar w:fldCharType="end"/>
          </w:r>
          <w:r w:rsidR="0066762F">
            <w:fldChar w:fldCharType="end"/>
          </w:r>
          <w:r>
            <w:fldChar w:fldCharType="end"/>
          </w:r>
          <w:r>
            <w:fldChar w:fldCharType="end"/>
          </w:r>
        </w:p>
      </w:tc>
      <w:tc>
        <w:tcPr>
          <w:tcW w:w="2520" w:type="dxa"/>
        </w:tcPr>
        <w:p w14:paraId="59F48F0E" w14:textId="77777777" w:rsidR="000C6940" w:rsidRPr="00A0248D" w:rsidRDefault="000C6940" w:rsidP="000C6940">
          <w:pPr>
            <w:pStyle w:val="BodyTextIndent"/>
            <w:ind w:firstLine="0"/>
            <w:jc w:val="left"/>
            <w:rPr>
              <w:rFonts w:ascii="Book Antiqua" w:hAnsi="Book Antiqua"/>
              <w:spacing w:val="6"/>
              <w:sz w:val="22"/>
              <w:szCs w:val="22"/>
            </w:rPr>
          </w:pPr>
        </w:p>
      </w:tc>
      <w:tc>
        <w:tcPr>
          <w:tcW w:w="3240" w:type="dxa"/>
          <w:vMerge w:val="restart"/>
        </w:tcPr>
        <w:p w14:paraId="1620FB95" w14:textId="77777777" w:rsidR="000C6940" w:rsidRPr="00A0248D" w:rsidRDefault="000C6940" w:rsidP="000C6940">
          <w:pPr>
            <w:pStyle w:val="BodyTextIndent"/>
            <w:ind w:firstLine="0"/>
            <w:jc w:val="center"/>
            <w:rPr>
              <w:rFonts w:ascii="Book Antiqua" w:hAnsi="Book Antiqua"/>
              <w:spacing w:val="6"/>
              <w:sz w:val="22"/>
              <w:szCs w:val="22"/>
              <w:lang w:val="sr-Latn-CS"/>
            </w:rPr>
          </w:pPr>
        </w:p>
        <w:p w14:paraId="0A604CDD" w14:textId="77777777" w:rsidR="000C6940" w:rsidRPr="00A0248D" w:rsidRDefault="000C6940" w:rsidP="000C6940">
          <w:pPr>
            <w:pStyle w:val="BodyTextIndent"/>
            <w:ind w:firstLine="0"/>
            <w:jc w:val="center"/>
            <w:rPr>
              <w:rFonts w:ascii="Book Antiqua" w:hAnsi="Book Antiqua"/>
              <w:spacing w:val="6"/>
              <w:sz w:val="22"/>
              <w:szCs w:val="22"/>
              <w:lang w:val="sr-Latn-CS"/>
            </w:rPr>
          </w:pPr>
        </w:p>
        <w:p w14:paraId="2B716392" w14:textId="77777777" w:rsidR="000C6940" w:rsidRPr="00A0248D" w:rsidRDefault="000C6940" w:rsidP="000C6940">
          <w:pPr>
            <w:pStyle w:val="BodyTextIndent"/>
            <w:tabs>
              <w:tab w:val="left" w:pos="348"/>
              <w:tab w:val="center" w:pos="1584"/>
            </w:tabs>
            <w:ind w:firstLine="0"/>
            <w:jc w:val="left"/>
            <w:rPr>
              <w:rFonts w:ascii="Book Antiqua" w:hAnsi="Book Antiqua"/>
              <w:spacing w:val="6"/>
              <w:sz w:val="22"/>
              <w:szCs w:val="22"/>
            </w:rPr>
          </w:pPr>
          <w:r w:rsidRPr="00A0248D">
            <w:rPr>
              <w:rFonts w:ascii="Book Antiqua" w:hAnsi="Book Antiqua"/>
              <w:spacing w:val="6"/>
              <w:sz w:val="22"/>
              <w:szCs w:val="22"/>
            </w:rPr>
            <w:tab/>
          </w:r>
          <w:r w:rsidRPr="00A0248D">
            <w:rPr>
              <w:rFonts w:ascii="Book Antiqua" w:hAnsi="Book Antiqua"/>
              <w:spacing w:val="6"/>
              <w:sz w:val="22"/>
              <w:szCs w:val="22"/>
            </w:rPr>
            <w:tab/>
          </w:r>
          <w:r w:rsidRPr="00A0248D">
            <w:rPr>
              <w:rFonts w:ascii="Book Antiqua" w:hAnsi="Book Antiqua"/>
              <w:noProof/>
              <w:spacing w:val="6"/>
              <w:sz w:val="22"/>
              <w:szCs w:val="22"/>
              <w:lang w:val="en-US"/>
            </w:rPr>
            <w:drawing>
              <wp:inline distT="0" distB="0" distL="0" distR="0" wp14:anchorId="7E93ECBA" wp14:editId="0BED84D9">
                <wp:extent cx="1419225" cy="1076325"/>
                <wp:effectExtent l="0" t="0" r="9525" b="9525"/>
                <wp:docPr id="1" name="Picture 1" descr="Ombudsman%20Logo%20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budsman%20Logo%20Final[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9225" cy="1076325"/>
                        </a:xfrm>
                        <a:prstGeom prst="rect">
                          <a:avLst/>
                        </a:prstGeom>
                        <a:noFill/>
                        <a:ln>
                          <a:noFill/>
                        </a:ln>
                      </pic:spPr>
                    </pic:pic>
                  </a:graphicData>
                </a:graphic>
              </wp:inline>
            </w:drawing>
          </w:r>
        </w:p>
        <w:p w14:paraId="3805B51A" w14:textId="77777777" w:rsidR="000C6940" w:rsidRPr="00A0248D" w:rsidRDefault="000C6940" w:rsidP="000C6940">
          <w:pPr>
            <w:pStyle w:val="BodyTextIndent"/>
            <w:ind w:firstLine="0"/>
            <w:jc w:val="center"/>
            <w:rPr>
              <w:rFonts w:ascii="Book Antiqua" w:hAnsi="Book Antiqua"/>
              <w:spacing w:val="6"/>
              <w:sz w:val="22"/>
              <w:szCs w:val="22"/>
            </w:rPr>
          </w:pPr>
        </w:p>
        <w:p w14:paraId="4E0170D9" w14:textId="77777777" w:rsidR="000C6940" w:rsidRPr="00A0248D" w:rsidRDefault="000C6940" w:rsidP="000C6940">
          <w:pPr>
            <w:pStyle w:val="BodyTextIndent"/>
            <w:ind w:firstLine="0"/>
            <w:jc w:val="center"/>
            <w:rPr>
              <w:rFonts w:ascii="Book Antiqua" w:hAnsi="Book Antiqua"/>
              <w:spacing w:val="6"/>
              <w:sz w:val="22"/>
              <w:szCs w:val="22"/>
            </w:rPr>
          </w:pPr>
        </w:p>
      </w:tc>
    </w:tr>
    <w:tr w:rsidR="000C6940" w:rsidRPr="00A0248D" w14:paraId="4909C663" w14:textId="77777777">
      <w:tc>
        <w:tcPr>
          <w:tcW w:w="3600" w:type="dxa"/>
          <w:tcBorders>
            <w:bottom w:val="single" w:sz="4" w:space="0" w:color="auto"/>
          </w:tcBorders>
        </w:tcPr>
        <w:p w14:paraId="1785F5B7" w14:textId="77777777" w:rsidR="000C6940" w:rsidRPr="00A0248D" w:rsidRDefault="000C6940" w:rsidP="000C6940">
          <w:pPr>
            <w:pStyle w:val="BodyTextIndent"/>
            <w:ind w:firstLine="0"/>
            <w:jc w:val="center"/>
            <w:rPr>
              <w:rFonts w:ascii="Georgia" w:eastAsia="Arial Unicode MS" w:hAnsi="Georgia" w:cs="Arial Unicode MS"/>
              <w:b/>
              <w:bCs/>
              <w:sz w:val="22"/>
              <w:szCs w:val="22"/>
              <w:lang w:val="sr-Latn-CS"/>
            </w:rPr>
          </w:pPr>
        </w:p>
        <w:p w14:paraId="09303B42" w14:textId="77777777" w:rsidR="000C6940" w:rsidRPr="00A0248D" w:rsidRDefault="000C6940" w:rsidP="000C6940">
          <w:pPr>
            <w:pStyle w:val="BodyTextIndent"/>
            <w:ind w:firstLine="0"/>
            <w:jc w:val="center"/>
            <w:rPr>
              <w:rFonts w:ascii="Georgia" w:eastAsia="Arial Unicode MS" w:hAnsi="Georgia" w:cs="Arial Unicode MS"/>
              <w:b/>
              <w:bCs/>
              <w:sz w:val="22"/>
              <w:szCs w:val="22"/>
              <w:lang w:val="ru-RU"/>
            </w:rPr>
          </w:pPr>
          <w:r w:rsidRPr="00A0248D">
            <w:rPr>
              <w:rFonts w:ascii="Georgia" w:eastAsia="Arial Unicode MS" w:hAnsi="Georgia" w:cs="Arial Unicode MS"/>
              <w:b/>
              <w:bCs/>
              <w:sz w:val="22"/>
              <w:szCs w:val="22"/>
              <w:lang w:val="sr-Cyrl-BA"/>
            </w:rPr>
            <w:t>РЕПУБЛИКА СРБИЈА</w:t>
          </w:r>
        </w:p>
        <w:p w14:paraId="1A5E1B49" w14:textId="77777777" w:rsidR="000C6940" w:rsidRDefault="000C6940" w:rsidP="000C6940">
          <w:pPr>
            <w:pStyle w:val="BodyTextIndent"/>
            <w:ind w:firstLine="0"/>
            <w:jc w:val="center"/>
            <w:rPr>
              <w:rFonts w:ascii="Georgia" w:eastAsia="Arial Unicode MS" w:hAnsi="Georgia" w:cs="Arial Unicode MS"/>
              <w:b/>
              <w:bCs/>
              <w:sz w:val="22"/>
              <w:szCs w:val="22"/>
              <w:lang w:val="sr-Cyrl-BA"/>
            </w:rPr>
          </w:pPr>
          <w:r w:rsidRPr="00A0248D">
            <w:rPr>
              <w:rFonts w:ascii="Georgia" w:eastAsia="Arial Unicode MS" w:hAnsi="Georgia" w:cs="Arial Unicode MS"/>
              <w:b/>
              <w:bCs/>
              <w:sz w:val="22"/>
              <w:szCs w:val="22"/>
              <w:lang w:val="sr-Cyrl-BA"/>
            </w:rPr>
            <w:t>ЗАШТИТНИК ГРАЂАНА</w:t>
          </w:r>
        </w:p>
        <w:p w14:paraId="27497DDD" w14:textId="77777777" w:rsidR="000C6940" w:rsidRPr="005E4CBC" w:rsidRDefault="000C6940" w:rsidP="000C6940">
          <w:pPr>
            <w:pStyle w:val="BodyTextIndent"/>
            <w:ind w:firstLine="0"/>
            <w:jc w:val="center"/>
            <w:rPr>
              <w:rFonts w:ascii="Georgia" w:eastAsia="Arial Unicode MS" w:hAnsi="Georgia" w:cs="Arial Unicode MS"/>
              <w:bCs/>
              <w:sz w:val="22"/>
              <w:szCs w:val="22"/>
              <w:lang w:val="sr-Latn-RS"/>
            </w:rPr>
          </w:pPr>
          <w:r>
            <w:rPr>
              <w:rFonts w:ascii="Georgia" w:eastAsia="Arial Unicode MS" w:hAnsi="Georgia" w:cs="Arial Unicode MS"/>
              <w:bCs/>
              <w:sz w:val="22"/>
              <w:szCs w:val="22"/>
              <w:lang w:val="sr-Cyrl-RS"/>
            </w:rPr>
            <w:t>321–</w:t>
          </w:r>
          <w:r w:rsidR="005E4CBC">
            <w:rPr>
              <w:rFonts w:ascii="Georgia" w:eastAsia="Arial Unicode MS" w:hAnsi="Georgia" w:cs="Arial Unicode MS"/>
              <w:bCs/>
              <w:sz w:val="22"/>
              <w:szCs w:val="22"/>
              <w:lang w:val="sr-Latn-RS"/>
            </w:rPr>
            <w:t>95</w:t>
          </w:r>
          <w:r w:rsidRPr="002075F7">
            <w:rPr>
              <w:rFonts w:ascii="Georgia" w:eastAsia="Arial Unicode MS" w:hAnsi="Georgia" w:cs="Arial Unicode MS"/>
              <w:bCs/>
              <w:sz w:val="22"/>
              <w:szCs w:val="22"/>
              <w:lang w:val="sr-Cyrl-RS"/>
            </w:rPr>
            <w:t>/</w:t>
          </w:r>
          <w:r>
            <w:rPr>
              <w:rFonts w:ascii="Georgia" w:eastAsia="Arial Unicode MS" w:hAnsi="Georgia" w:cs="Arial Unicode MS"/>
              <w:bCs/>
              <w:sz w:val="22"/>
              <w:szCs w:val="22"/>
              <w:lang w:val="en-US"/>
            </w:rPr>
            <w:t>20</w:t>
          </w:r>
          <w:r>
            <w:rPr>
              <w:rFonts w:ascii="Georgia" w:eastAsia="Arial Unicode MS" w:hAnsi="Georgia" w:cs="Arial Unicode MS"/>
              <w:bCs/>
              <w:sz w:val="22"/>
              <w:szCs w:val="22"/>
              <w:lang w:val="sr-Cyrl-RS"/>
            </w:rPr>
            <w:t>2</w:t>
          </w:r>
          <w:r w:rsidR="005E4CBC">
            <w:rPr>
              <w:rFonts w:ascii="Georgia" w:eastAsia="Arial Unicode MS" w:hAnsi="Georgia" w:cs="Arial Unicode MS"/>
              <w:bCs/>
              <w:sz w:val="22"/>
              <w:szCs w:val="22"/>
              <w:lang w:val="sr-Latn-RS"/>
            </w:rPr>
            <w:t>5</w:t>
          </w:r>
        </w:p>
        <w:p w14:paraId="496E3F8E" w14:textId="77777777" w:rsidR="000C6940" w:rsidRPr="00FF2DBB" w:rsidRDefault="000C6940" w:rsidP="000C6940">
          <w:pPr>
            <w:pStyle w:val="BodyTextIndent"/>
            <w:ind w:firstLine="0"/>
            <w:jc w:val="center"/>
            <w:rPr>
              <w:rFonts w:ascii="Book Antiqua" w:hAnsi="Book Antiqua"/>
              <w:spacing w:val="6"/>
              <w:sz w:val="22"/>
              <w:szCs w:val="22"/>
              <w:lang w:val="sr-Cyrl-RS"/>
            </w:rPr>
          </w:pPr>
        </w:p>
      </w:tc>
      <w:tc>
        <w:tcPr>
          <w:tcW w:w="2520" w:type="dxa"/>
          <w:tcBorders>
            <w:bottom w:val="single" w:sz="4" w:space="0" w:color="auto"/>
          </w:tcBorders>
        </w:tcPr>
        <w:p w14:paraId="2589143D" w14:textId="77777777" w:rsidR="000C6940" w:rsidRPr="00A0248D" w:rsidRDefault="000C6940" w:rsidP="000C6940">
          <w:pPr>
            <w:pStyle w:val="BodyTextIndent"/>
            <w:ind w:firstLine="0"/>
            <w:jc w:val="left"/>
            <w:rPr>
              <w:rFonts w:ascii="Book Antiqua" w:hAnsi="Book Antiqua"/>
              <w:spacing w:val="6"/>
              <w:sz w:val="22"/>
              <w:szCs w:val="22"/>
            </w:rPr>
          </w:pPr>
        </w:p>
      </w:tc>
      <w:tc>
        <w:tcPr>
          <w:tcW w:w="3240" w:type="dxa"/>
          <w:vMerge/>
          <w:tcBorders>
            <w:bottom w:val="single" w:sz="4" w:space="0" w:color="auto"/>
          </w:tcBorders>
        </w:tcPr>
        <w:p w14:paraId="16DA1FFC" w14:textId="77777777" w:rsidR="000C6940" w:rsidRPr="00A0248D" w:rsidRDefault="000C6940" w:rsidP="000C6940">
          <w:pPr>
            <w:pStyle w:val="BodyTextIndent"/>
            <w:ind w:firstLine="0"/>
            <w:jc w:val="left"/>
            <w:rPr>
              <w:rFonts w:ascii="Book Antiqua" w:hAnsi="Book Antiqua"/>
              <w:spacing w:val="6"/>
              <w:sz w:val="22"/>
              <w:szCs w:val="22"/>
            </w:rPr>
          </w:pPr>
        </w:p>
      </w:tc>
    </w:tr>
    <w:tr w:rsidR="000C6940" w:rsidRPr="00A0248D" w14:paraId="3FF6B41F" w14:textId="77777777">
      <w:tc>
        <w:tcPr>
          <w:tcW w:w="3600" w:type="dxa"/>
          <w:tcBorders>
            <w:top w:val="single" w:sz="4" w:space="0" w:color="auto"/>
          </w:tcBorders>
        </w:tcPr>
        <w:p w14:paraId="170C9484" w14:textId="77777777" w:rsidR="000C6940" w:rsidRPr="00A0248D" w:rsidRDefault="000C6940" w:rsidP="000C6940">
          <w:pPr>
            <w:pStyle w:val="BodyTextIndent"/>
            <w:ind w:firstLine="0"/>
            <w:jc w:val="left"/>
            <w:rPr>
              <w:rFonts w:ascii="Georgia" w:hAnsi="Georgia"/>
              <w:sz w:val="22"/>
              <w:szCs w:val="22"/>
            </w:rPr>
          </w:pPr>
        </w:p>
        <w:p w14:paraId="58AA498B" w14:textId="77777777" w:rsidR="000C6940" w:rsidRPr="00A0248D" w:rsidRDefault="000C6940" w:rsidP="000C6940">
          <w:pPr>
            <w:pStyle w:val="BodyTextIndent"/>
            <w:ind w:firstLine="0"/>
            <w:jc w:val="left"/>
            <w:rPr>
              <w:rFonts w:ascii="Georgia" w:eastAsia="Arial Unicode MS" w:hAnsi="Georgia" w:cs="Arial Unicode MS"/>
              <w:b/>
              <w:bCs/>
              <w:sz w:val="22"/>
              <w:szCs w:val="22"/>
              <w:lang w:val="sr-Latn-CS"/>
            </w:rPr>
          </w:pPr>
          <w:proofErr w:type="spellStart"/>
          <w:r w:rsidRPr="00A0248D">
            <w:rPr>
              <w:rFonts w:ascii="Georgia" w:hAnsi="Georgia"/>
              <w:sz w:val="22"/>
              <w:szCs w:val="22"/>
            </w:rPr>
            <w:t>дел.бр</w:t>
          </w:r>
          <w:proofErr w:type="spellEnd"/>
          <w:r w:rsidRPr="00A0248D">
            <w:rPr>
              <w:rFonts w:ascii="Georgia" w:hAnsi="Georgia"/>
              <w:sz w:val="22"/>
              <w:szCs w:val="22"/>
            </w:rPr>
            <w:t>.                  датум</w:t>
          </w:r>
        </w:p>
      </w:tc>
      <w:tc>
        <w:tcPr>
          <w:tcW w:w="2520" w:type="dxa"/>
          <w:tcBorders>
            <w:top w:val="single" w:sz="4" w:space="0" w:color="auto"/>
          </w:tcBorders>
        </w:tcPr>
        <w:p w14:paraId="17D43F2D" w14:textId="77777777" w:rsidR="000C6940" w:rsidRPr="00A0248D" w:rsidRDefault="000C6940" w:rsidP="000C6940">
          <w:pPr>
            <w:pStyle w:val="BodyTextIndent"/>
            <w:ind w:firstLine="0"/>
            <w:jc w:val="left"/>
            <w:rPr>
              <w:rFonts w:ascii="Book Antiqua" w:hAnsi="Book Antiqua"/>
              <w:spacing w:val="6"/>
              <w:sz w:val="22"/>
              <w:szCs w:val="22"/>
            </w:rPr>
          </w:pPr>
        </w:p>
      </w:tc>
      <w:tc>
        <w:tcPr>
          <w:tcW w:w="3240" w:type="dxa"/>
          <w:tcBorders>
            <w:top w:val="single" w:sz="4" w:space="0" w:color="auto"/>
          </w:tcBorders>
        </w:tcPr>
        <w:p w14:paraId="4488677B" w14:textId="77777777" w:rsidR="000C6940" w:rsidRPr="00A0248D" w:rsidRDefault="000C6940" w:rsidP="000C6940">
          <w:pPr>
            <w:pStyle w:val="BodyTextIndent"/>
            <w:ind w:firstLine="0"/>
            <w:jc w:val="left"/>
            <w:rPr>
              <w:rFonts w:ascii="Book Antiqua" w:hAnsi="Book Antiqua"/>
              <w:spacing w:val="6"/>
              <w:sz w:val="22"/>
              <w:szCs w:val="22"/>
            </w:rPr>
          </w:pPr>
        </w:p>
      </w:tc>
    </w:tr>
  </w:tbl>
  <w:p w14:paraId="7668EC50" w14:textId="77777777" w:rsidR="000C6940" w:rsidRDefault="000C69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EC5"/>
    <w:rsid w:val="000353AD"/>
    <w:rsid w:val="0005550B"/>
    <w:rsid w:val="00057181"/>
    <w:rsid w:val="00090E00"/>
    <w:rsid w:val="00093B3D"/>
    <w:rsid w:val="000A2FF7"/>
    <w:rsid w:val="000C6940"/>
    <w:rsid w:val="001817F8"/>
    <w:rsid w:val="00184FD5"/>
    <w:rsid w:val="001B679C"/>
    <w:rsid w:val="001F5350"/>
    <w:rsid w:val="00221CCC"/>
    <w:rsid w:val="00270AF9"/>
    <w:rsid w:val="00346C79"/>
    <w:rsid w:val="003633CE"/>
    <w:rsid w:val="003B1289"/>
    <w:rsid w:val="003F64D3"/>
    <w:rsid w:val="0040365F"/>
    <w:rsid w:val="004668A3"/>
    <w:rsid w:val="0047447D"/>
    <w:rsid w:val="004F371B"/>
    <w:rsid w:val="00542A03"/>
    <w:rsid w:val="00572D37"/>
    <w:rsid w:val="005E4CBC"/>
    <w:rsid w:val="005F51BE"/>
    <w:rsid w:val="0061010D"/>
    <w:rsid w:val="00635288"/>
    <w:rsid w:val="0066762F"/>
    <w:rsid w:val="006B4B23"/>
    <w:rsid w:val="00764AA1"/>
    <w:rsid w:val="00772FE9"/>
    <w:rsid w:val="00792E8D"/>
    <w:rsid w:val="007C70B7"/>
    <w:rsid w:val="007D7A6E"/>
    <w:rsid w:val="00806C4D"/>
    <w:rsid w:val="008A584F"/>
    <w:rsid w:val="008A7073"/>
    <w:rsid w:val="00904EA1"/>
    <w:rsid w:val="00912DD4"/>
    <w:rsid w:val="00931C3B"/>
    <w:rsid w:val="00977F66"/>
    <w:rsid w:val="00A216BD"/>
    <w:rsid w:val="00A61BE3"/>
    <w:rsid w:val="00AE40B9"/>
    <w:rsid w:val="00B14057"/>
    <w:rsid w:val="00BC7ED3"/>
    <w:rsid w:val="00C47DD2"/>
    <w:rsid w:val="00C87330"/>
    <w:rsid w:val="00D135F8"/>
    <w:rsid w:val="00E10541"/>
    <w:rsid w:val="00E16A08"/>
    <w:rsid w:val="00E64EC5"/>
    <w:rsid w:val="00EE0E26"/>
    <w:rsid w:val="00F10F89"/>
    <w:rsid w:val="00F26680"/>
    <w:rsid w:val="00F826B6"/>
    <w:rsid w:val="00F8544F"/>
    <w:rsid w:val="00F87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806A2"/>
  <w15:chartTrackingRefBased/>
  <w15:docId w15:val="{18C057EE-128E-4A78-A058-F9E1A5EA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EC5"/>
    <w:pPr>
      <w:spacing w:after="0" w:line="240" w:lineRule="auto"/>
    </w:pPr>
    <w:rPr>
      <w:rFonts w:ascii="Times New Roman" w:eastAsia="Times New Roman" w:hAnsi="Times New Roman" w:cs="Times New Roman"/>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64EC5"/>
    <w:pPr>
      <w:tabs>
        <w:tab w:val="center" w:pos="4320"/>
        <w:tab w:val="right" w:pos="8640"/>
      </w:tabs>
    </w:pPr>
  </w:style>
  <w:style w:type="character" w:customStyle="1" w:styleId="HeaderChar">
    <w:name w:val="Header Char"/>
    <w:basedOn w:val="DefaultParagraphFont"/>
    <w:link w:val="Header"/>
    <w:rsid w:val="00E64EC5"/>
    <w:rPr>
      <w:rFonts w:ascii="Times New Roman" w:eastAsia="Times New Roman" w:hAnsi="Times New Roman" w:cs="Times New Roman"/>
      <w:sz w:val="24"/>
      <w:szCs w:val="24"/>
      <w:lang w:val="sr-Cyrl-CS"/>
    </w:rPr>
  </w:style>
  <w:style w:type="paragraph" w:styleId="Footer">
    <w:name w:val="footer"/>
    <w:basedOn w:val="Normal"/>
    <w:link w:val="FooterChar"/>
    <w:rsid w:val="00E64EC5"/>
    <w:pPr>
      <w:tabs>
        <w:tab w:val="center" w:pos="4320"/>
        <w:tab w:val="right" w:pos="8640"/>
      </w:tabs>
    </w:pPr>
  </w:style>
  <w:style w:type="character" w:customStyle="1" w:styleId="FooterChar">
    <w:name w:val="Footer Char"/>
    <w:basedOn w:val="DefaultParagraphFont"/>
    <w:link w:val="Footer"/>
    <w:rsid w:val="00E64EC5"/>
    <w:rPr>
      <w:rFonts w:ascii="Times New Roman" w:eastAsia="Times New Roman" w:hAnsi="Times New Roman" w:cs="Times New Roman"/>
      <w:sz w:val="24"/>
      <w:szCs w:val="24"/>
      <w:lang w:val="sr-Cyrl-CS"/>
    </w:rPr>
  </w:style>
  <w:style w:type="paragraph" w:styleId="BodyTextIndent">
    <w:name w:val="Body Text Indent"/>
    <w:basedOn w:val="Normal"/>
    <w:link w:val="BodyTextIndentChar"/>
    <w:rsid w:val="00E64EC5"/>
    <w:pPr>
      <w:ind w:firstLine="720"/>
      <w:jc w:val="both"/>
    </w:pPr>
    <w:rPr>
      <w:rFonts w:ascii="Verdana" w:hAnsi="Verdana"/>
    </w:rPr>
  </w:style>
  <w:style w:type="character" w:customStyle="1" w:styleId="BodyTextIndentChar">
    <w:name w:val="Body Text Indent Char"/>
    <w:basedOn w:val="DefaultParagraphFont"/>
    <w:link w:val="BodyTextIndent"/>
    <w:rsid w:val="00E64EC5"/>
    <w:rPr>
      <w:rFonts w:ascii="Verdana" w:eastAsia="Times New Roman" w:hAnsi="Verdana" w:cs="Times New Roman"/>
      <w:sz w:val="24"/>
      <w:szCs w:val="24"/>
      <w:lang w:val="sr-Cyrl-CS"/>
    </w:rPr>
  </w:style>
  <w:style w:type="character" w:styleId="PageNumber">
    <w:name w:val="page number"/>
    <w:basedOn w:val="DefaultParagraphFont"/>
    <w:rsid w:val="00E64EC5"/>
  </w:style>
  <w:style w:type="paragraph" w:customStyle="1" w:styleId="CharCharChar2Char">
    <w:name w:val="Char Char Char2 Char"/>
    <w:basedOn w:val="Normal"/>
    <w:rsid w:val="00E64EC5"/>
    <w:pPr>
      <w:spacing w:after="160" w:line="240" w:lineRule="exact"/>
    </w:pPr>
    <w:rPr>
      <w:rFonts w:ascii="Tahoma" w:hAnsi="Tahoma"/>
      <w:sz w:val="20"/>
      <w:szCs w:val="20"/>
      <w:lang w:val="en-US"/>
    </w:rPr>
  </w:style>
  <w:style w:type="paragraph" w:styleId="FootnoteText">
    <w:name w:val="footnote text"/>
    <w:basedOn w:val="Normal"/>
    <w:link w:val="FootnoteTextChar"/>
    <w:unhideWhenUsed/>
    <w:rsid w:val="00E64EC5"/>
    <w:rPr>
      <w:rFonts w:ascii="Calibri" w:eastAsia="Calibri" w:hAnsi="Calibri"/>
      <w:sz w:val="20"/>
      <w:szCs w:val="20"/>
      <w:lang w:val="sr-Latn-CS"/>
    </w:rPr>
  </w:style>
  <w:style w:type="character" w:customStyle="1" w:styleId="FootnoteTextChar">
    <w:name w:val="Footnote Text Char"/>
    <w:basedOn w:val="DefaultParagraphFont"/>
    <w:link w:val="FootnoteText"/>
    <w:rsid w:val="00E64EC5"/>
    <w:rPr>
      <w:rFonts w:ascii="Calibri" w:eastAsia="Calibri" w:hAnsi="Calibri" w:cs="Times New Roman"/>
      <w:sz w:val="20"/>
      <w:szCs w:val="20"/>
      <w:lang w:val="sr-Latn-CS"/>
    </w:rPr>
  </w:style>
  <w:style w:type="character" w:styleId="FootnoteReference">
    <w:name w:val="footnote reference"/>
    <w:aliases w:val="4_G Char,Footnotes refss Char,ftref Char,BVI fnr Char,BVI fnr Car Car Char,BVI fnr Car Char,BVI fnr Car Car Car Car Char,BVI fnr Char Car Car Car Char,BVI fnr Char Car Car Car Char Char,BVI fnr Car Car Car Car Char Char Char,ftref Cha"/>
    <w:link w:val="4G"/>
    <w:uiPriority w:val="99"/>
    <w:qFormat/>
    <w:rsid w:val="00E64EC5"/>
    <w:rPr>
      <w:vertAlign w:val="superscript"/>
    </w:rPr>
  </w:style>
  <w:style w:type="paragraph" w:customStyle="1" w:styleId="4G">
    <w:name w:val="4_G"/>
    <w:aliases w:val="Footnotes refss,ftref,BVI fnr,BVI fnr Car Car,BVI fnr Car,BVI fnr Car Car Car Car,BVI fnr Char Car Car Car,BVI fnr Car Car Car Car Char Char,BVI fnr Car Car Car Car Char Char Char Char Char,16 Point,Superscript 6 Point,Footnote Reference Number,снос"/>
    <w:basedOn w:val="Normal"/>
    <w:link w:val="FootnoteReference"/>
    <w:uiPriority w:val="99"/>
    <w:rsid w:val="00E64EC5"/>
    <w:pPr>
      <w:spacing w:after="160" w:line="240" w:lineRule="exact"/>
      <w:jc w:val="both"/>
    </w:pPr>
    <w:rPr>
      <w:rFonts w:asciiTheme="minorHAnsi" w:eastAsiaTheme="minorHAnsi" w:hAnsiTheme="minorHAnsi" w:cstheme="minorBidi"/>
      <w:sz w:val="22"/>
      <w:szCs w:val="22"/>
      <w:vertAlign w:val="superscript"/>
      <w:lang w:val="en-US"/>
    </w:rPr>
  </w:style>
  <w:style w:type="paragraph" w:styleId="PlainText">
    <w:name w:val="Plain Text"/>
    <w:basedOn w:val="Normal"/>
    <w:link w:val="PlainTextChar"/>
    <w:uiPriority w:val="99"/>
    <w:unhideWhenUsed/>
    <w:rsid w:val="00572D37"/>
    <w:rPr>
      <w:rFonts w:ascii="Calibri" w:eastAsiaTheme="minorHAnsi" w:hAnsi="Calibri" w:cstheme="minorBidi"/>
      <w:sz w:val="22"/>
      <w:szCs w:val="21"/>
      <w:lang w:val="sr-Cyrl-RS"/>
    </w:rPr>
  </w:style>
  <w:style w:type="character" w:customStyle="1" w:styleId="PlainTextChar">
    <w:name w:val="Plain Text Char"/>
    <w:basedOn w:val="DefaultParagraphFont"/>
    <w:link w:val="PlainText"/>
    <w:uiPriority w:val="99"/>
    <w:rsid w:val="00572D37"/>
    <w:rPr>
      <w:rFonts w:ascii="Calibri" w:hAnsi="Calibri"/>
      <w:szCs w:val="21"/>
      <w:lang w:val="sr-Cyrl-RS"/>
    </w:rPr>
  </w:style>
  <w:style w:type="paragraph" w:styleId="BalloonText">
    <w:name w:val="Balloon Text"/>
    <w:basedOn w:val="Normal"/>
    <w:link w:val="BalloonTextChar"/>
    <w:uiPriority w:val="99"/>
    <w:semiHidden/>
    <w:unhideWhenUsed/>
    <w:rsid w:val="00912D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DD4"/>
    <w:rPr>
      <w:rFonts w:ascii="Segoe UI" w:eastAsia="Times New Roman" w:hAnsi="Segoe UI" w:cs="Segoe UI"/>
      <w:sz w:val="18"/>
      <w:szCs w:val="18"/>
      <w:lang w:val="sr-Cyrl-CS"/>
    </w:rPr>
  </w:style>
  <w:style w:type="paragraph" w:styleId="ListParagraph">
    <w:name w:val="List Paragraph"/>
    <w:basedOn w:val="Normal"/>
    <w:uiPriority w:val="34"/>
    <w:qFormat/>
    <w:rsid w:val="00F85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240868">
      <w:bodyDiv w:val="1"/>
      <w:marLeft w:val="0"/>
      <w:marRight w:val="0"/>
      <w:marTop w:val="0"/>
      <w:marBottom w:val="0"/>
      <w:divBdr>
        <w:top w:val="none" w:sz="0" w:space="0" w:color="auto"/>
        <w:left w:val="none" w:sz="0" w:space="0" w:color="auto"/>
        <w:bottom w:val="none" w:sz="0" w:space="0" w:color="auto"/>
        <w:right w:val="none" w:sz="0" w:space="0" w:color="auto"/>
      </w:divBdr>
    </w:div>
    <w:div w:id="154405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e2.cekos.com/ce/faces/servlet/gifimage?07797801-06.gi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68FCC-DC6B-49C1-B353-39AFBACB2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1412</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Ilić</dc:creator>
  <cp:keywords/>
  <dc:description/>
  <cp:lastModifiedBy>Ivana Cvetković Lađević</cp:lastModifiedBy>
  <cp:revision>3</cp:revision>
  <cp:lastPrinted>2025-05-26T15:23:00Z</cp:lastPrinted>
  <dcterms:created xsi:type="dcterms:W3CDTF">2026-01-30T07:08:00Z</dcterms:created>
  <dcterms:modified xsi:type="dcterms:W3CDTF">2026-01-30T07:24:00Z</dcterms:modified>
</cp:coreProperties>
</file>